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540B2">
        <w:rPr>
          <w:rFonts w:ascii="Palemonas" w:hAnsi="Palemonas"/>
          <w:b/>
          <w:sz w:val="32"/>
          <w:szCs w:val="32"/>
        </w:rPr>
        <w:t>07-01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proofErr w:type="spellStart"/>
            <w:r w:rsidRPr="00D47979">
              <w:rPr>
                <w:rFonts w:ascii="Palemonas" w:hAnsi="Palemonas"/>
                <w:b/>
              </w:rPr>
              <w:t>Eil</w:t>
            </w:r>
            <w:proofErr w:type="spellEnd"/>
            <w:r w:rsidRPr="00D47979">
              <w:rPr>
                <w:rFonts w:ascii="Palemonas" w:hAnsi="Palemonas"/>
                <w:b/>
              </w:rPr>
              <w:t>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D540B2" w:rsidRPr="007A4BCB" w:rsidTr="00F135BF">
        <w:trPr>
          <w:trHeight w:val="407"/>
        </w:trPr>
        <w:tc>
          <w:tcPr>
            <w:tcW w:w="595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540B2" w:rsidRPr="009E2828" w:rsidRDefault="00D540B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>G.K.</w:t>
            </w:r>
          </w:p>
        </w:tc>
        <w:tc>
          <w:tcPr>
            <w:tcW w:w="3827" w:type="dxa"/>
            <w:shd w:val="clear" w:color="auto" w:fill="auto"/>
          </w:tcPr>
          <w:p w:rsidR="00D540B2" w:rsidRPr="00B07886" w:rsidRDefault="00D63EA9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 xml:space="preserve">Teritorijos tarp </w:t>
            </w:r>
            <w:proofErr w:type="spellStart"/>
            <w:r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.,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Ošupio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 upelio, Nendr</w:t>
            </w:r>
            <w:r w:rsidR="00D540B2">
              <w:rPr>
                <w:rFonts w:ascii="Palemonas" w:hAnsi="Palemonas" w:cs="TimesNewRomanPS-BoldMT"/>
                <w:bCs/>
              </w:rPr>
              <w:t>ė</w:t>
            </w:r>
            <w:r w:rsidR="00D540B2" w:rsidRPr="00B07886">
              <w:rPr>
                <w:rFonts w:ascii="Palemonas" w:hAnsi="Palemonas" w:cs="TimesNewRomanPS-BoldMT"/>
                <w:bCs/>
              </w:rPr>
              <w:t xml:space="preserve">s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>. ir žem</w:t>
            </w:r>
            <w:r w:rsidR="00D540B2">
              <w:rPr>
                <w:rFonts w:ascii="Palemonas" w:hAnsi="Palemonas" w:cs="TimesNewRomanPS-BoldMT"/>
                <w:bCs/>
              </w:rPr>
              <w:t>ė</w:t>
            </w:r>
            <w:r w:rsidR="00D540B2" w:rsidRPr="00B07886">
              <w:rPr>
                <w:rFonts w:ascii="Palemonas" w:hAnsi="Palemonas" w:cs="TimesNewRomanPS-BoldMT"/>
                <w:bCs/>
              </w:rPr>
              <w:t>s</w:t>
            </w:r>
          </w:p>
          <w:p w:rsidR="00D540B2" w:rsidRPr="009E2828" w:rsidRDefault="00D540B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 w:cs="TimesNewRomanPS-BoldMT"/>
                <w:bCs/>
              </w:rPr>
              <w:t>sklypų</w:t>
            </w:r>
            <w:r w:rsidR="00D63EA9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="00D63EA9"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10, Nendrės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14, Palangoje, detaliojo plano (patvirtinto Palangos miesto savivaldybės administracijos direktoriaus 2017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m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>. rugs</w:t>
            </w:r>
            <w:r w:rsidR="00D63EA9">
              <w:rPr>
                <w:rFonts w:ascii="Palemonas" w:hAnsi="Palemonas" w:cs="TimesNewRomanPS-BoldMT"/>
                <w:bCs/>
              </w:rPr>
              <w:t>ė</w:t>
            </w:r>
            <w:bookmarkStart w:id="0" w:name="_GoBack"/>
            <w:bookmarkEnd w:id="0"/>
            <w:r w:rsidRPr="00B07886">
              <w:rPr>
                <w:rFonts w:ascii="Palemonas" w:hAnsi="Palemonas" w:cs="TimesNewRomanPS-BoldMT"/>
                <w:bCs/>
              </w:rPr>
              <w:t xml:space="preserve">jo 12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d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įsakymu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Nr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A1-1237) koregavimas techninio projekto rengimo metu žemės sklype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>. 8,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E6D62-7BA7-475F-8C65-E135C111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31</cp:revision>
  <cp:lastPrinted>2020-06-03T05:56:00Z</cp:lastPrinted>
  <dcterms:created xsi:type="dcterms:W3CDTF">2020-02-25T13:13:00Z</dcterms:created>
  <dcterms:modified xsi:type="dcterms:W3CDTF">2020-06-23T10:23:00Z</dcterms:modified>
</cp:coreProperties>
</file>