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78658" w14:textId="77777777" w:rsidR="00493811" w:rsidRPr="000652E5" w:rsidRDefault="00493811" w:rsidP="00493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ascii="Palemonas" w:eastAsia="Times New Roman" w:hAnsi="Palemonas" w:cs="Courier New"/>
          <w:b/>
          <w:caps/>
          <w:sz w:val="24"/>
          <w:szCs w:val="24"/>
          <w:lang w:eastAsia="lt-LT"/>
        </w:rPr>
      </w:pPr>
      <w:r w:rsidRPr="000652E5">
        <w:rPr>
          <w:rFonts w:ascii="Palemonas" w:eastAsia="Times New Roman" w:hAnsi="Palemonas" w:cs="Courier New"/>
          <w:b/>
          <w:sz w:val="24"/>
          <w:szCs w:val="24"/>
          <w:lang w:eastAsia="lt-LT"/>
        </w:rPr>
        <w:t>VALSTYBĖS PARAMOS SKYRIMO ŽUVUSIŲ PASIPRIEŠINIMO 1940–1990 METŲ OKUPACIJOS DALYVIŲ ŠEIMOMS ADMINISTRACINĖS PASLAUGOS TEIKIMO APRAŠYMAS</w:t>
      </w:r>
    </w:p>
    <w:p w14:paraId="32F9D089" w14:textId="77777777" w:rsidR="00493811" w:rsidRPr="000652E5" w:rsidRDefault="00493811" w:rsidP="00493811">
      <w:pPr>
        <w:spacing w:after="0" w:line="240" w:lineRule="auto"/>
        <w:jc w:val="both"/>
        <w:rPr>
          <w:rFonts w:ascii="Palemonas" w:eastAsia="Times New Roman" w:hAnsi="Palemonas" w:cs="Times New Roman"/>
          <w:sz w:val="24"/>
          <w:szCs w:val="24"/>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493811" w:rsidRPr="000652E5" w14:paraId="0BDD4777" w14:textId="77777777" w:rsidTr="0006319D">
        <w:trPr>
          <w:jc w:val="center"/>
        </w:trPr>
        <w:tc>
          <w:tcPr>
            <w:tcW w:w="520" w:type="dxa"/>
          </w:tcPr>
          <w:p w14:paraId="34C1E732"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w:t>
            </w:r>
          </w:p>
        </w:tc>
        <w:tc>
          <w:tcPr>
            <w:tcW w:w="3693" w:type="dxa"/>
          </w:tcPr>
          <w:p w14:paraId="0DCF3153"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kodas</w:t>
            </w:r>
          </w:p>
        </w:tc>
        <w:tc>
          <w:tcPr>
            <w:tcW w:w="5159" w:type="dxa"/>
          </w:tcPr>
          <w:p w14:paraId="60A3ED8E"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09.36</w:t>
            </w:r>
          </w:p>
        </w:tc>
      </w:tr>
      <w:tr w:rsidR="00493811" w:rsidRPr="000652E5" w14:paraId="0FE53EE5" w14:textId="77777777" w:rsidTr="0006319D">
        <w:trPr>
          <w:jc w:val="center"/>
        </w:trPr>
        <w:tc>
          <w:tcPr>
            <w:tcW w:w="520" w:type="dxa"/>
          </w:tcPr>
          <w:p w14:paraId="430B62C4"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2. </w:t>
            </w:r>
          </w:p>
        </w:tc>
        <w:tc>
          <w:tcPr>
            <w:tcW w:w="3693" w:type="dxa"/>
          </w:tcPr>
          <w:p w14:paraId="26D8DE6F"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versija</w:t>
            </w:r>
          </w:p>
        </w:tc>
        <w:tc>
          <w:tcPr>
            <w:tcW w:w="5159" w:type="dxa"/>
          </w:tcPr>
          <w:p w14:paraId="68DA0B02"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 versija</w:t>
            </w:r>
          </w:p>
        </w:tc>
      </w:tr>
      <w:tr w:rsidR="00493811" w:rsidRPr="000652E5" w14:paraId="1F81ABF3" w14:textId="77777777" w:rsidTr="0006319D">
        <w:trPr>
          <w:jc w:val="center"/>
        </w:trPr>
        <w:tc>
          <w:tcPr>
            <w:tcW w:w="520" w:type="dxa"/>
          </w:tcPr>
          <w:p w14:paraId="68AA91A2"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3. </w:t>
            </w:r>
          </w:p>
        </w:tc>
        <w:tc>
          <w:tcPr>
            <w:tcW w:w="3693" w:type="dxa"/>
          </w:tcPr>
          <w:p w14:paraId="72A1E7C3"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pavadinimas</w:t>
            </w:r>
          </w:p>
        </w:tc>
        <w:tc>
          <w:tcPr>
            <w:tcW w:w="5159" w:type="dxa"/>
          </w:tcPr>
          <w:p w14:paraId="484523F8" w14:textId="77777777" w:rsidR="00493811" w:rsidRPr="000652E5" w:rsidRDefault="00493811"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Vienkartinės pašalpos žuvusių pasipriešinimo 1940–1990 metų okupacijos dalyvių šeimoms skyrimas </w:t>
            </w:r>
          </w:p>
        </w:tc>
      </w:tr>
      <w:tr w:rsidR="00493811" w:rsidRPr="000652E5" w14:paraId="7B4B42FA" w14:textId="77777777" w:rsidTr="0006319D">
        <w:trPr>
          <w:trHeight w:val="1859"/>
          <w:jc w:val="center"/>
        </w:trPr>
        <w:tc>
          <w:tcPr>
            <w:tcW w:w="520" w:type="dxa"/>
          </w:tcPr>
          <w:p w14:paraId="4CAE4E5C"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4. </w:t>
            </w:r>
          </w:p>
        </w:tc>
        <w:tc>
          <w:tcPr>
            <w:tcW w:w="3693" w:type="dxa"/>
          </w:tcPr>
          <w:p w14:paraId="56010B64"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apibūdinimas</w:t>
            </w:r>
          </w:p>
        </w:tc>
        <w:tc>
          <w:tcPr>
            <w:tcW w:w="5159" w:type="dxa"/>
          </w:tcPr>
          <w:p w14:paraId="011EF1B8" w14:textId="77777777" w:rsidR="00493811" w:rsidRPr="000652E5" w:rsidRDefault="00493811"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Vienkartinė parama skiriama:</w:t>
            </w:r>
          </w:p>
          <w:p w14:paraId="1B2BD306" w14:textId="77777777" w:rsidR="00493811" w:rsidRPr="000652E5" w:rsidRDefault="00493811"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už žuvusius ar mirusius tardymo, įkalinimo ar tremties pasibaigus įkalinimui metu 1940–1990 metų ginkluoto pasipriešinimo (rezistencijos) dalyvius – karius savanorius ir neginkluoto pasipriešinimo (rezistencijos) dalyvius – laisvės kovų dalyvius lygiomis dalimis žuvusiųjų </w:t>
            </w:r>
            <w:r w:rsidRPr="000652E5">
              <w:rPr>
                <w:rFonts w:ascii="Palemonas" w:eastAsia="Times New Roman" w:hAnsi="Palemonas" w:cs="Times New Roman"/>
                <w:b/>
                <w:sz w:val="24"/>
                <w:szCs w:val="24"/>
                <w:lang w:eastAsia="lt-LT"/>
              </w:rPr>
              <w:t>tėvams</w:t>
            </w:r>
            <w:r w:rsidRPr="000652E5">
              <w:rPr>
                <w:rFonts w:ascii="Palemonas" w:eastAsia="Times New Roman" w:hAnsi="Palemonas" w:cs="Times New Roman"/>
                <w:sz w:val="24"/>
                <w:szCs w:val="24"/>
                <w:lang w:eastAsia="lt-LT"/>
              </w:rPr>
              <w:t xml:space="preserve"> (įtėviams), kitos santuokos iki kario savanorio ar laisvės kovų dalyvio žūties nesudariusiems </w:t>
            </w:r>
            <w:r w:rsidRPr="000652E5">
              <w:rPr>
                <w:rFonts w:ascii="Palemonas" w:eastAsia="Times New Roman" w:hAnsi="Palemonas" w:cs="Times New Roman"/>
                <w:b/>
                <w:sz w:val="24"/>
                <w:szCs w:val="24"/>
                <w:lang w:eastAsia="lt-LT"/>
              </w:rPr>
              <w:t>sutuoktiniams</w:t>
            </w:r>
            <w:r w:rsidRPr="000652E5">
              <w:rPr>
                <w:rFonts w:ascii="Palemonas" w:eastAsia="Times New Roman" w:hAnsi="Palemonas" w:cs="Times New Roman"/>
                <w:sz w:val="24"/>
                <w:szCs w:val="24"/>
                <w:lang w:eastAsia="lt-LT"/>
              </w:rPr>
              <w:t xml:space="preserve">, </w:t>
            </w:r>
            <w:r w:rsidRPr="000652E5">
              <w:rPr>
                <w:rFonts w:ascii="Palemonas" w:eastAsia="Times New Roman" w:hAnsi="Palemonas" w:cs="Times New Roman"/>
                <w:b/>
                <w:sz w:val="24"/>
                <w:szCs w:val="24"/>
                <w:lang w:eastAsia="lt-LT"/>
              </w:rPr>
              <w:t xml:space="preserve">vaikams </w:t>
            </w:r>
            <w:r w:rsidRPr="000652E5">
              <w:rPr>
                <w:rFonts w:ascii="Palemonas" w:eastAsia="Times New Roman" w:hAnsi="Palemonas" w:cs="Times New Roman"/>
                <w:sz w:val="24"/>
                <w:szCs w:val="24"/>
                <w:lang w:eastAsia="lt-LT"/>
              </w:rPr>
              <w:t xml:space="preserve">(įvaikiams), taip pat </w:t>
            </w:r>
            <w:r w:rsidRPr="000652E5">
              <w:rPr>
                <w:rFonts w:ascii="Palemonas" w:eastAsia="Times New Roman" w:hAnsi="Palemonas" w:cs="Times New Roman"/>
                <w:b/>
                <w:sz w:val="24"/>
                <w:szCs w:val="24"/>
                <w:lang w:eastAsia="lt-LT"/>
              </w:rPr>
              <w:t>broliams ir seserims</w:t>
            </w:r>
            <w:r w:rsidRPr="000652E5">
              <w:rPr>
                <w:rFonts w:ascii="Palemonas" w:eastAsia="Times New Roman" w:hAnsi="Palemonas" w:cs="Times New Roman"/>
                <w:sz w:val="24"/>
                <w:szCs w:val="24"/>
                <w:lang w:eastAsia="lt-LT"/>
              </w:rPr>
              <w:t>, jeigu jie pasipriešinimo okupacijos dalyvio žuvimo metu buvo jaunesni kaip 18 metų ir neturėjo abiejų tėvų (abu tėvai arba turėtas vienintelis iš tėvų buvo mirę). Vienkartinės pašalpos mokamos Lietuvos Respublikos piliečiams, nuolat gyvenantiems Lietuvos Respublikoje.</w:t>
            </w:r>
          </w:p>
        </w:tc>
      </w:tr>
      <w:tr w:rsidR="00493811" w:rsidRPr="000652E5" w14:paraId="6277E614" w14:textId="77777777" w:rsidTr="0006319D">
        <w:trPr>
          <w:jc w:val="center"/>
        </w:trPr>
        <w:tc>
          <w:tcPr>
            <w:tcW w:w="520" w:type="dxa"/>
          </w:tcPr>
          <w:p w14:paraId="11556633"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5. </w:t>
            </w:r>
          </w:p>
        </w:tc>
        <w:tc>
          <w:tcPr>
            <w:tcW w:w="3693" w:type="dxa"/>
          </w:tcPr>
          <w:p w14:paraId="143E67A8"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Teisės aktai, reguliuojantys administracinės paslaugos teikimą</w:t>
            </w:r>
          </w:p>
        </w:tc>
        <w:tc>
          <w:tcPr>
            <w:tcW w:w="5159" w:type="dxa"/>
          </w:tcPr>
          <w:p w14:paraId="391B4331" w14:textId="77777777" w:rsidR="00493811" w:rsidRPr="000652E5" w:rsidRDefault="00493811"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1. </w:t>
            </w:r>
            <w:hyperlink r:id="rId4" w:history="1">
              <w:r w:rsidRPr="000652E5">
                <w:rPr>
                  <w:rFonts w:ascii="Palemonas" w:eastAsia="Times New Roman" w:hAnsi="Palemonas" w:cs="Times New Roman"/>
                  <w:sz w:val="24"/>
                  <w:szCs w:val="24"/>
                  <w:lang w:eastAsia="lt-LT"/>
                </w:rPr>
                <w:t>Valstybės paramos žuvusių pasipriešinimo 1940–1990 metų okupacijos dalyvių šeimoms 1998-10-06 įstatymas Nr. VIII-871</w:t>
              </w:r>
            </w:hyperlink>
          </w:p>
          <w:p w14:paraId="65ED7A40" w14:textId="77777777" w:rsidR="00493811" w:rsidRPr="000652E5" w:rsidRDefault="00493811"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2. </w:t>
            </w:r>
            <w:hyperlink r:id="rId5" w:history="1">
              <w:r w:rsidRPr="000652E5">
                <w:rPr>
                  <w:rFonts w:ascii="Palemonas" w:eastAsia="Times New Roman" w:hAnsi="Palemonas" w:cs="Times New Roman"/>
                  <w:sz w:val="24"/>
                  <w:szCs w:val="24"/>
                  <w:lang w:eastAsia="lt-LT"/>
                </w:rPr>
                <w:t>Lietuvos Respublikos Vyriausybės 2006-03-20 nutarimas Nr. 269 „Dėl vienkartinių pašalpų žuvusių pasipriešinimo 1940–1990 metų okupacijos dalyvių šeimoms skyrimo ir išmokėjimo tvarkos aprašo patvirtinimo</w:t>
              </w:r>
            </w:hyperlink>
            <w:r w:rsidRPr="000652E5">
              <w:rPr>
                <w:rFonts w:ascii="Palemonas" w:eastAsia="Times New Roman" w:hAnsi="Palemonas" w:cs="Times New Roman"/>
                <w:sz w:val="24"/>
                <w:szCs w:val="24"/>
                <w:lang w:eastAsia="lt-LT"/>
              </w:rPr>
              <w:t>“</w:t>
            </w:r>
          </w:p>
        </w:tc>
      </w:tr>
      <w:tr w:rsidR="00493811" w:rsidRPr="000652E5" w14:paraId="1AA140ED" w14:textId="77777777" w:rsidTr="0006319D">
        <w:trPr>
          <w:jc w:val="center"/>
        </w:trPr>
        <w:tc>
          <w:tcPr>
            <w:tcW w:w="520" w:type="dxa"/>
          </w:tcPr>
          <w:p w14:paraId="2CC27EA2"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6.</w:t>
            </w:r>
          </w:p>
        </w:tc>
        <w:tc>
          <w:tcPr>
            <w:tcW w:w="3693" w:type="dxa"/>
          </w:tcPr>
          <w:p w14:paraId="3C80DFDF"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Informacija ir dokumentai, kuriuos turi pateikti asmuo</w:t>
            </w:r>
          </w:p>
        </w:tc>
        <w:tc>
          <w:tcPr>
            <w:tcW w:w="5159" w:type="dxa"/>
          </w:tcPr>
          <w:p w14:paraId="371951BE" w14:textId="77777777" w:rsidR="00493811" w:rsidRPr="000652E5" w:rsidRDefault="00493811" w:rsidP="0006319D">
            <w:pPr>
              <w:widowControl w:val="0"/>
              <w:tabs>
                <w:tab w:val="left" w:pos="1701"/>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Vienkartinei pašalpai gauti kiekvienas šeimos narys savivaldybei, kurios teritorijoje buvo paskutinė žuvusio pasipriešinimo (rezistencijos) dalyvio nuolatinė gyvenamoji vieta, pateikia:</w:t>
            </w:r>
          </w:p>
          <w:p w14:paraId="6161B6CB" w14:textId="77777777" w:rsidR="00493811" w:rsidRPr="000652E5" w:rsidRDefault="00493811" w:rsidP="0006319D">
            <w:pPr>
              <w:widowControl w:val="0"/>
              <w:tabs>
                <w:tab w:val="left" w:pos="1701"/>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 Prašymą.</w:t>
            </w:r>
          </w:p>
          <w:p w14:paraId="7CAE829A" w14:textId="77777777" w:rsidR="00493811" w:rsidRPr="000652E5" w:rsidRDefault="00493811" w:rsidP="0006319D">
            <w:pPr>
              <w:widowControl w:val="0"/>
              <w:tabs>
                <w:tab w:val="left" w:pos="1701"/>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2. Asmens tapatybę patvirtinantį dokumentą.</w:t>
            </w:r>
          </w:p>
          <w:p w14:paraId="4DD54D9F" w14:textId="77777777" w:rsidR="00493811" w:rsidRPr="000652E5" w:rsidRDefault="00493811"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3. Lietuvos gyventojų genocido ir rezistencijos tyrimo centro išduoto pažymėjimo, patvirtinančio žuvusiajam (mirusiajam) pripažintą ginkluoto pasipriešinimo (rezistencijos) dalyvio – kario savanorio ar neginkluoto pasipriešinimo (rezistencijos) dalyvio – laisvės kovų dalyvio statusą nuorašą, patvirtintą įstatymų nustatyta tvarka.</w:t>
            </w:r>
          </w:p>
          <w:p w14:paraId="0B0FBA63" w14:textId="77777777" w:rsidR="00493811" w:rsidRPr="000652E5" w:rsidRDefault="00493811" w:rsidP="0006319D">
            <w:pPr>
              <w:widowControl w:val="0"/>
              <w:tabs>
                <w:tab w:val="left" w:pos="1701"/>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4. Lietuvos gyventojų genocido ir rezistencijos tyrimo centro Pasipriešinimo dalyvių (rezistentų) teisių komisijos sprendimą dėl ginkluoto pasipriešinimo (rezistencijos) dalyvio – kario savanorio ar neginkluoto pasipriešinimo </w:t>
            </w:r>
            <w:r w:rsidRPr="000652E5">
              <w:rPr>
                <w:rFonts w:ascii="Palemonas" w:eastAsia="Times New Roman" w:hAnsi="Palemonas" w:cs="Times New Roman"/>
                <w:sz w:val="24"/>
                <w:szCs w:val="24"/>
                <w:lang w:eastAsia="lt-LT"/>
              </w:rPr>
              <w:lastRenderedPageBreak/>
              <w:t>(rezistencijos) dalyvio – laisvės kovų dalyvio žūties ar mirties aplinkybių arba teismo sprendimą dėl juridinę reikšmę turinčio fakto nustatymo.</w:t>
            </w:r>
          </w:p>
          <w:p w14:paraId="756E1179" w14:textId="77777777" w:rsidR="00493811" w:rsidRPr="000652E5" w:rsidRDefault="00493811" w:rsidP="0006319D">
            <w:pPr>
              <w:widowControl w:val="0"/>
              <w:tabs>
                <w:tab w:val="left" w:pos="1560"/>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5. Giminystės ryšį su žuvusiuoju (mirusiuoju) įrodančius dokumentus – santuokos, gimimo liudijimo, kitų giminystės ryšį įrodančių dokumentų nuorašai, o jeigu šių dokumentų nėra – teismo sprendimą dėl giminystės santykių nustatymo. Žuvusio (mirusio) pasipriešinimo 1940–1990 metų okupacijos dalyvio broliai ir seserys, jeigu jie pasipriešinimo okupacijos dalyvio žuvimo metu buvo jaunesni kaip 18 metų ir neturėjo abiejų tėvų (abu tėvai arba turėtas vienintelis iš tėvų buvo mirę), pateikia tėvų mirties liudijimų nuorašus, patvirtintus įstatymo nustatyta tvarka. Dokumentus nurodytus 3 ir 4 punktuose, pateikia vienas iš šeimos narių.</w:t>
            </w:r>
          </w:p>
        </w:tc>
      </w:tr>
      <w:tr w:rsidR="00493811" w:rsidRPr="000652E5" w14:paraId="2E6BE644" w14:textId="77777777" w:rsidTr="0006319D">
        <w:trPr>
          <w:jc w:val="center"/>
        </w:trPr>
        <w:tc>
          <w:tcPr>
            <w:tcW w:w="520" w:type="dxa"/>
          </w:tcPr>
          <w:p w14:paraId="37448237"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lastRenderedPageBreak/>
              <w:t>7.</w:t>
            </w:r>
          </w:p>
        </w:tc>
        <w:tc>
          <w:tcPr>
            <w:tcW w:w="3693" w:type="dxa"/>
          </w:tcPr>
          <w:p w14:paraId="5A4441B5"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Informacija ir dokumentai, kuriuos turi gauti institucija (prašymą nagrinėjantis tarnautojas)</w:t>
            </w:r>
          </w:p>
        </w:tc>
        <w:tc>
          <w:tcPr>
            <w:tcW w:w="5159" w:type="dxa"/>
          </w:tcPr>
          <w:p w14:paraId="0799B2C5" w14:textId="77777777" w:rsidR="00493811" w:rsidRPr="000652E5" w:rsidRDefault="00493811"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Pasinaudojant programa „Parama“ ir SPIS gaunami duomenys iš VĮ Registrų centro – apie deklaruotą gyvenamąją vietą, šeiminę padėtį.</w:t>
            </w:r>
          </w:p>
        </w:tc>
      </w:tr>
      <w:tr w:rsidR="00493811" w:rsidRPr="000652E5" w14:paraId="7AA6448B" w14:textId="77777777" w:rsidTr="0006319D">
        <w:trPr>
          <w:jc w:val="center"/>
        </w:trPr>
        <w:tc>
          <w:tcPr>
            <w:tcW w:w="520" w:type="dxa"/>
          </w:tcPr>
          <w:p w14:paraId="7C6D891B"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8.</w:t>
            </w:r>
          </w:p>
        </w:tc>
        <w:tc>
          <w:tcPr>
            <w:tcW w:w="3693" w:type="dxa"/>
          </w:tcPr>
          <w:p w14:paraId="1131B8D0"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Administracinės paslaugos teikėjas </w:t>
            </w:r>
          </w:p>
        </w:tc>
        <w:tc>
          <w:tcPr>
            <w:tcW w:w="5159" w:type="dxa"/>
          </w:tcPr>
          <w:p w14:paraId="3B8BBB89" w14:textId="5338EE92" w:rsidR="00493811" w:rsidRPr="000652E5" w:rsidRDefault="00493811"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Palangos miesto savivaldybės administracijos Socialinės rūpybos skyrius, tel. </w:t>
            </w:r>
            <w:r w:rsidR="004B5480" w:rsidRPr="00C36C4A">
              <w:rPr>
                <w:rFonts w:ascii="Palemonas" w:hAnsi="Palemonas"/>
              </w:rPr>
              <w:t>(</w:t>
            </w:r>
            <w:r w:rsidR="004B5480">
              <w:rPr>
                <w:rFonts w:ascii="Palemonas" w:hAnsi="Palemonas"/>
              </w:rPr>
              <w:t>0</w:t>
            </w:r>
            <w:r w:rsidR="004B5480" w:rsidRPr="00C36C4A">
              <w:rPr>
                <w:rFonts w:ascii="Palemonas" w:hAnsi="Palemonas"/>
              </w:rPr>
              <w:t xml:space="preserve"> 460) 48</w:t>
            </w:r>
            <w:r w:rsidR="004B5480">
              <w:rPr>
                <w:rFonts w:ascii="Palemonas" w:hAnsi="Palemonas"/>
              </w:rPr>
              <w:t> 719, (0 460) 34 166,</w:t>
            </w:r>
            <w:r w:rsidRPr="000652E5">
              <w:rPr>
                <w:rFonts w:ascii="Palemonas" w:eastAsia="Times New Roman" w:hAnsi="Palemonas" w:cs="Times New Roman"/>
                <w:sz w:val="24"/>
                <w:szCs w:val="24"/>
                <w:lang w:eastAsia="lt-LT"/>
              </w:rPr>
              <w:t xml:space="preserve"> el. p. </w:t>
            </w:r>
            <w:proofErr w:type="spellStart"/>
            <w:r w:rsidRPr="000652E5">
              <w:rPr>
                <w:rFonts w:ascii="Palemonas" w:eastAsia="Times New Roman" w:hAnsi="Palemonas" w:cs="Times New Roman"/>
                <w:sz w:val="24"/>
                <w:szCs w:val="24"/>
                <w:lang w:eastAsia="lt-LT"/>
              </w:rPr>
              <w:t>srs</w:t>
            </w:r>
            <w:proofErr w:type="spellEnd"/>
            <w:r w:rsidRPr="000652E5">
              <w:rPr>
                <w:rFonts w:ascii="Palemonas" w:eastAsia="Times New Roman" w:hAnsi="Palemonas" w:cs="Times New Roman"/>
                <w:sz w:val="24"/>
                <w:szCs w:val="24"/>
                <w:lang w:val="en-US" w:eastAsia="lt-LT"/>
              </w:rPr>
              <w:t>@palanga.lt</w:t>
            </w:r>
          </w:p>
        </w:tc>
      </w:tr>
      <w:tr w:rsidR="00493811" w:rsidRPr="000652E5" w14:paraId="7129D989" w14:textId="77777777" w:rsidTr="0006319D">
        <w:trPr>
          <w:jc w:val="center"/>
        </w:trPr>
        <w:tc>
          <w:tcPr>
            <w:tcW w:w="520" w:type="dxa"/>
          </w:tcPr>
          <w:p w14:paraId="57A0772A"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9.</w:t>
            </w:r>
          </w:p>
        </w:tc>
        <w:tc>
          <w:tcPr>
            <w:tcW w:w="3693" w:type="dxa"/>
          </w:tcPr>
          <w:p w14:paraId="42086B09"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vadovas</w:t>
            </w:r>
          </w:p>
        </w:tc>
        <w:tc>
          <w:tcPr>
            <w:tcW w:w="5159" w:type="dxa"/>
          </w:tcPr>
          <w:p w14:paraId="57FF1DDF" w14:textId="5300B5D8" w:rsidR="00493811" w:rsidRPr="000652E5" w:rsidRDefault="00493811"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Palangos miesto savivaldybės administracijos Socialinės rūpybos skyriaus vedėja Irena Šatkauskienė, tel. (</w:t>
            </w:r>
            <w:r w:rsidR="004B5480">
              <w:rPr>
                <w:rFonts w:ascii="Palemonas" w:eastAsia="Times New Roman" w:hAnsi="Palemonas" w:cs="Times New Roman"/>
                <w:sz w:val="24"/>
                <w:szCs w:val="24"/>
                <w:lang w:eastAsia="lt-LT"/>
              </w:rPr>
              <w:t>0</w:t>
            </w:r>
            <w:r w:rsidRPr="000652E5">
              <w:rPr>
                <w:rFonts w:ascii="Palemonas" w:eastAsia="Times New Roman" w:hAnsi="Palemonas" w:cs="Times New Roman"/>
                <w:sz w:val="24"/>
                <w:szCs w:val="24"/>
                <w:lang w:eastAsia="lt-LT"/>
              </w:rPr>
              <w:t xml:space="preserve"> 460) 34 168, el. p. irena.satkauskiene@palanga.lt</w:t>
            </w:r>
          </w:p>
        </w:tc>
      </w:tr>
      <w:tr w:rsidR="00493811" w:rsidRPr="000652E5" w14:paraId="541B04E4" w14:textId="77777777" w:rsidTr="0006319D">
        <w:trPr>
          <w:jc w:val="center"/>
        </w:trPr>
        <w:tc>
          <w:tcPr>
            <w:tcW w:w="520" w:type="dxa"/>
          </w:tcPr>
          <w:p w14:paraId="6D8B61B1"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10.</w:t>
            </w:r>
          </w:p>
        </w:tc>
        <w:tc>
          <w:tcPr>
            <w:tcW w:w="3693" w:type="dxa"/>
          </w:tcPr>
          <w:p w14:paraId="172FA622"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Administracinės paslaugos suteikimo trukmė </w:t>
            </w:r>
          </w:p>
        </w:tc>
        <w:tc>
          <w:tcPr>
            <w:tcW w:w="5159" w:type="dxa"/>
          </w:tcPr>
          <w:p w14:paraId="1A05304F"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30 darbo dienų</w:t>
            </w:r>
          </w:p>
        </w:tc>
      </w:tr>
      <w:tr w:rsidR="00493811" w:rsidRPr="000652E5" w14:paraId="72C6DC27" w14:textId="77777777" w:rsidTr="0006319D">
        <w:trPr>
          <w:jc w:val="center"/>
        </w:trPr>
        <w:tc>
          <w:tcPr>
            <w:tcW w:w="520" w:type="dxa"/>
          </w:tcPr>
          <w:p w14:paraId="2B976F87"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11.</w:t>
            </w:r>
          </w:p>
        </w:tc>
        <w:tc>
          <w:tcPr>
            <w:tcW w:w="3693" w:type="dxa"/>
          </w:tcPr>
          <w:p w14:paraId="6B9E5991"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Administracinės paslaugos suteikimo kaina (jei paslauga teikiama atlygintinai) </w:t>
            </w:r>
          </w:p>
        </w:tc>
        <w:tc>
          <w:tcPr>
            <w:tcW w:w="5159" w:type="dxa"/>
          </w:tcPr>
          <w:p w14:paraId="34DF137A" w14:textId="77777777" w:rsidR="00493811" w:rsidRPr="000652E5" w:rsidRDefault="00493811" w:rsidP="0006319D">
            <w:pPr>
              <w:spacing w:after="0" w:line="240" w:lineRule="auto"/>
              <w:rPr>
                <w:rFonts w:ascii="Palemonas" w:eastAsia="Times New Roman" w:hAnsi="Palemonas" w:cs="Times New Roman"/>
                <w:sz w:val="24"/>
                <w:szCs w:val="24"/>
                <w:lang w:eastAsia="lt-LT"/>
              </w:rPr>
            </w:pPr>
          </w:p>
          <w:p w14:paraId="6CFAF646"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Paslauga teikiama neatlygintinai</w:t>
            </w:r>
          </w:p>
        </w:tc>
      </w:tr>
      <w:tr w:rsidR="00493811" w:rsidRPr="000652E5" w14:paraId="6F90B9D5" w14:textId="77777777" w:rsidTr="0006319D">
        <w:trPr>
          <w:jc w:val="center"/>
        </w:trPr>
        <w:tc>
          <w:tcPr>
            <w:tcW w:w="520" w:type="dxa"/>
          </w:tcPr>
          <w:p w14:paraId="51F8C6C4"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12.</w:t>
            </w:r>
          </w:p>
        </w:tc>
        <w:tc>
          <w:tcPr>
            <w:tcW w:w="3693" w:type="dxa"/>
          </w:tcPr>
          <w:p w14:paraId="4FEE3E1F"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Prašymo forma, pildymo pavyzdys ir prašymo turinys  </w:t>
            </w:r>
          </w:p>
        </w:tc>
        <w:tc>
          <w:tcPr>
            <w:tcW w:w="5159" w:type="dxa"/>
          </w:tcPr>
          <w:p w14:paraId="01D1FAD7" w14:textId="77777777" w:rsidR="00493811" w:rsidRPr="000652E5" w:rsidRDefault="00493811" w:rsidP="0006319D">
            <w:pPr>
              <w:suppressAutoHyphens/>
              <w:spacing w:after="0" w:line="240" w:lineRule="auto"/>
              <w:jc w:val="both"/>
              <w:rPr>
                <w:rFonts w:ascii="Palemonas" w:eastAsia="Times New Roman" w:hAnsi="Palemonas" w:cs="Times New Roman"/>
                <w:sz w:val="24"/>
                <w:szCs w:val="24"/>
                <w:lang w:eastAsia="ar-SA"/>
              </w:rPr>
            </w:pPr>
            <w:r w:rsidRPr="000652E5">
              <w:rPr>
                <w:rFonts w:ascii="Palemonas" w:eastAsia="Times New Roman" w:hAnsi="Palemonas" w:cs="Times New Roman"/>
                <w:sz w:val="24"/>
                <w:szCs w:val="24"/>
                <w:lang w:eastAsia="ar-SA"/>
              </w:rPr>
              <w:t>Prašymo forma patvirtinta Palangos miesto savivaldybės administracijos direktoriaus 2016-03</w:t>
            </w:r>
            <w:r>
              <w:rPr>
                <w:rFonts w:ascii="Palemonas" w:eastAsia="Times New Roman" w:hAnsi="Palemonas" w:cs="Times New Roman"/>
                <w:sz w:val="24"/>
                <w:szCs w:val="24"/>
                <w:lang w:eastAsia="ar-SA"/>
              </w:rPr>
              <w:t xml:space="preserve">-15 </w:t>
            </w:r>
            <w:r w:rsidRPr="000652E5">
              <w:rPr>
                <w:rFonts w:ascii="Palemonas" w:eastAsia="Times New Roman" w:hAnsi="Palemonas" w:cs="Times New Roman"/>
                <w:sz w:val="24"/>
                <w:szCs w:val="24"/>
                <w:lang w:eastAsia="ar-SA"/>
              </w:rPr>
              <w:t>įsakymo Nr. A1-</w:t>
            </w:r>
            <w:r>
              <w:rPr>
                <w:rFonts w:ascii="Palemonas" w:eastAsia="Times New Roman" w:hAnsi="Palemonas" w:cs="Times New Roman"/>
                <w:sz w:val="24"/>
                <w:szCs w:val="24"/>
                <w:lang w:eastAsia="ar-SA"/>
              </w:rPr>
              <w:t>248</w:t>
            </w:r>
            <w:r w:rsidRPr="000652E5">
              <w:rPr>
                <w:rFonts w:ascii="Palemonas" w:eastAsia="Times New Roman" w:hAnsi="Palemonas" w:cs="Times New Roman"/>
                <w:sz w:val="24"/>
                <w:szCs w:val="24"/>
                <w:lang w:eastAsia="ar-SA"/>
              </w:rPr>
              <w:t xml:space="preserve"> „Dėl administracinių paslaugų  prašymų formų tvirtinimo“ (</w:t>
            </w:r>
            <w:r w:rsidRPr="000652E5">
              <w:rPr>
                <w:rFonts w:ascii="Palemonas" w:hAnsi="Palemonas" w:cs="Segoe UI"/>
                <w:color w:val="212529"/>
                <w:sz w:val="24"/>
                <w:szCs w:val="24"/>
              </w:rPr>
              <w:t>2018 m. birželio 11 d. įsakymo Nr. A1-735 redakcija)</w:t>
            </w:r>
            <w:r w:rsidRPr="000652E5">
              <w:rPr>
                <w:rFonts w:ascii="Palemonas" w:eastAsia="Times New Roman" w:hAnsi="Palemonas" w:cs="Times New Roman"/>
                <w:sz w:val="24"/>
                <w:szCs w:val="24"/>
                <w:lang w:eastAsia="ar-SA"/>
              </w:rPr>
              <w:t xml:space="preserve"> </w:t>
            </w:r>
            <w:r>
              <w:rPr>
                <w:rFonts w:ascii="Palemonas" w:eastAsia="Times New Roman" w:hAnsi="Palemonas" w:cs="Times New Roman"/>
                <w:sz w:val="24"/>
                <w:szCs w:val="24"/>
                <w:lang w:eastAsia="ar-SA"/>
              </w:rPr>
              <w:t>7</w:t>
            </w:r>
            <w:r w:rsidRPr="000652E5">
              <w:rPr>
                <w:rFonts w:ascii="Palemonas" w:eastAsia="Times New Roman" w:hAnsi="Palemonas" w:cs="Times New Roman"/>
                <w:sz w:val="24"/>
                <w:szCs w:val="24"/>
                <w:lang w:eastAsia="ar-SA"/>
              </w:rPr>
              <w:t xml:space="preserve"> punktu</w:t>
            </w:r>
          </w:p>
        </w:tc>
      </w:tr>
      <w:tr w:rsidR="00493811" w:rsidRPr="000652E5" w14:paraId="48335E37" w14:textId="77777777" w:rsidTr="0006319D">
        <w:trPr>
          <w:jc w:val="center"/>
        </w:trPr>
        <w:tc>
          <w:tcPr>
            <w:tcW w:w="520" w:type="dxa"/>
          </w:tcPr>
          <w:p w14:paraId="1E361546"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13.</w:t>
            </w:r>
          </w:p>
        </w:tc>
        <w:tc>
          <w:tcPr>
            <w:tcW w:w="3693" w:type="dxa"/>
          </w:tcPr>
          <w:p w14:paraId="1BDAD069"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Informacinės ir ryšių technologijos, naudojamos teikiant administracinę paslaugą.</w:t>
            </w:r>
          </w:p>
        </w:tc>
        <w:tc>
          <w:tcPr>
            <w:tcW w:w="5159" w:type="dxa"/>
          </w:tcPr>
          <w:p w14:paraId="347A058A" w14:textId="77777777" w:rsidR="00493811" w:rsidRPr="000652E5" w:rsidRDefault="00493811" w:rsidP="0006319D">
            <w:pPr>
              <w:spacing w:before="36" w:after="36" w:line="192" w:lineRule="atLeast"/>
              <w:jc w:val="both"/>
              <w:rPr>
                <w:rFonts w:ascii="Palemonas" w:eastAsia="Times New Roman" w:hAnsi="Palemonas" w:cs="Arial"/>
                <w:sz w:val="24"/>
                <w:szCs w:val="24"/>
                <w:lang w:eastAsia="lt-LT"/>
              </w:rPr>
            </w:pPr>
            <w:r w:rsidRPr="000652E5">
              <w:rPr>
                <w:rFonts w:ascii="Palemonas" w:eastAsia="Times New Roman" w:hAnsi="Palemonas" w:cs="Arial"/>
                <w:sz w:val="24"/>
                <w:szCs w:val="24"/>
                <w:lang w:eastAsia="lt-LT"/>
              </w:rPr>
              <w:t>Vienpusės sąveikos lygis (viešoje interneto erdvėje interesantui suteikiama galimybė gauti prašymo formą, ją atsisiunčiant).</w:t>
            </w:r>
          </w:p>
        </w:tc>
      </w:tr>
      <w:tr w:rsidR="00493811" w:rsidRPr="000652E5" w14:paraId="7EA9E4AE" w14:textId="77777777" w:rsidTr="0006319D">
        <w:trPr>
          <w:jc w:val="center"/>
        </w:trPr>
        <w:tc>
          <w:tcPr>
            <w:tcW w:w="520" w:type="dxa"/>
          </w:tcPr>
          <w:p w14:paraId="75B25113"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14.</w:t>
            </w:r>
          </w:p>
        </w:tc>
        <w:tc>
          <w:tcPr>
            <w:tcW w:w="3693" w:type="dxa"/>
          </w:tcPr>
          <w:p w14:paraId="54DD31B9"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teikimo ypatumai</w:t>
            </w:r>
          </w:p>
        </w:tc>
        <w:tc>
          <w:tcPr>
            <w:tcW w:w="5159" w:type="dxa"/>
          </w:tcPr>
          <w:p w14:paraId="44C96EBB" w14:textId="77777777" w:rsidR="00493811" w:rsidRPr="000652E5" w:rsidRDefault="00493811"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Paslauga galutinė</w:t>
            </w:r>
          </w:p>
        </w:tc>
      </w:tr>
      <w:tr w:rsidR="00493811" w:rsidRPr="000652E5" w14:paraId="1F0C53AB" w14:textId="77777777" w:rsidTr="0006319D">
        <w:trPr>
          <w:jc w:val="center"/>
        </w:trPr>
        <w:tc>
          <w:tcPr>
            <w:tcW w:w="520" w:type="dxa"/>
          </w:tcPr>
          <w:p w14:paraId="56B6E4DD"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15.</w:t>
            </w:r>
          </w:p>
        </w:tc>
        <w:tc>
          <w:tcPr>
            <w:tcW w:w="3693" w:type="dxa"/>
          </w:tcPr>
          <w:p w14:paraId="4176E3A7" w14:textId="77777777" w:rsidR="00493811" w:rsidRPr="000652E5" w:rsidRDefault="00493811"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Administracinių paslaugų teikimo aprašymų įtraukimas į dokumentų apskaitą.</w:t>
            </w:r>
          </w:p>
        </w:tc>
        <w:tc>
          <w:tcPr>
            <w:tcW w:w="5159" w:type="dxa"/>
          </w:tcPr>
          <w:p w14:paraId="090850B1" w14:textId="77777777" w:rsidR="00493811" w:rsidRPr="000652E5" w:rsidRDefault="00493811"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aprašymas saugomas Palangos miesto savivaldybės administracijos direktoriaus įsakymų veiklos klausimais byloje Nr. 4.1.</w:t>
            </w:r>
          </w:p>
        </w:tc>
      </w:tr>
    </w:tbl>
    <w:p w14:paraId="5C4A3933"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11"/>
    <w:rsid w:val="00493811"/>
    <w:rsid w:val="004B5480"/>
    <w:rsid w:val="00745411"/>
    <w:rsid w:val="0078371E"/>
    <w:rsid w:val="00802E9E"/>
    <w:rsid w:val="009910FF"/>
    <w:rsid w:val="009C195E"/>
    <w:rsid w:val="00A355F8"/>
    <w:rsid w:val="00B473B1"/>
    <w:rsid w:val="00C8410A"/>
    <w:rsid w:val="00DD3E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A6CC0"/>
  <w15:chartTrackingRefBased/>
  <w15:docId w15:val="{05896E79-2FE9-4ABF-B756-FC9A9F135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93811"/>
    <w:rPr>
      <w:rFonts w:asciiTheme="minorHAnsi" w:hAnsiTheme="minorHAnsi"/>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tar.lt/portal/lt/legalAct/TAR.262D0687C0C1/SsQycawtcB" TargetMode="External"/><Relationship Id="rId4" Type="http://schemas.openxmlformats.org/officeDocument/2006/relationships/hyperlink" Target="http://www3.lrs.lt/pls/inter3/dokpaieska.showdoc_l?p_id=32068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3135</Words>
  <Characters>1787</Characters>
  <Application>Microsoft Office Word</Application>
  <DocSecurity>0</DocSecurity>
  <Lines>14</Lines>
  <Paragraphs>9</Paragraphs>
  <ScaleCrop>false</ScaleCrop>
  <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2</cp:revision>
  <dcterms:created xsi:type="dcterms:W3CDTF">2026-03-16T07:50:00Z</dcterms:created>
  <dcterms:modified xsi:type="dcterms:W3CDTF">2026-03-16T07:50:00Z</dcterms:modified>
</cp:coreProperties>
</file>