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5BCE4" w14:textId="77777777" w:rsidR="00010EC4" w:rsidRPr="00010EC4" w:rsidRDefault="00010EC4" w:rsidP="00010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010EC4">
        <w:rPr>
          <w:rFonts w:eastAsia="Times New Roman" w:cs="Courier New"/>
          <w:b/>
          <w:szCs w:val="24"/>
          <w:lang w:eastAsia="lt-LT"/>
        </w:rPr>
        <w:t>IŠMOKOS PRIVALOMOSIOS PRADINĖS TARNYBOS KARIO VAIKUI SKYRIMO ADMINISTRACINĖS PASLAUGOS TEIKIMO APRAŠYMAS</w:t>
      </w:r>
    </w:p>
    <w:p w14:paraId="60EC63A9"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010EC4" w:rsidRPr="00010EC4" w14:paraId="1DCEB3A6" w14:textId="77777777" w:rsidTr="002C081D">
        <w:trPr>
          <w:jc w:val="center"/>
        </w:trPr>
        <w:tc>
          <w:tcPr>
            <w:tcW w:w="520" w:type="dxa"/>
          </w:tcPr>
          <w:p w14:paraId="67B8311E"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w:t>
            </w:r>
          </w:p>
        </w:tc>
        <w:tc>
          <w:tcPr>
            <w:tcW w:w="3693" w:type="dxa"/>
          </w:tcPr>
          <w:p w14:paraId="20414D3A"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kodas</w:t>
            </w:r>
          </w:p>
        </w:tc>
        <w:tc>
          <w:tcPr>
            <w:tcW w:w="5159" w:type="dxa"/>
          </w:tcPr>
          <w:p w14:paraId="043C712E"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09.17</w:t>
            </w:r>
          </w:p>
        </w:tc>
      </w:tr>
      <w:tr w:rsidR="00010EC4" w:rsidRPr="00010EC4" w14:paraId="57C1D91A" w14:textId="77777777" w:rsidTr="002C081D">
        <w:trPr>
          <w:jc w:val="center"/>
        </w:trPr>
        <w:tc>
          <w:tcPr>
            <w:tcW w:w="520" w:type="dxa"/>
          </w:tcPr>
          <w:p w14:paraId="1DCEBB27"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2. </w:t>
            </w:r>
          </w:p>
        </w:tc>
        <w:tc>
          <w:tcPr>
            <w:tcW w:w="3693" w:type="dxa"/>
          </w:tcPr>
          <w:p w14:paraId="1EEE8476"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versija</w:t>
            </w:r>
          </w:p>
        </w:tc>
        <w:tc>
          <w:tcPr>
            <w:tcW w:w="5159" w:type="dxa"/>
          </w:tcPr>
          <w:p w14:paraId="3F5C6CA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 versija</w:t>
            </w:r>
          </w:p>
        </w:tc>
      </w:tr>
      <w:tr w:rsidR="00010EC4" w:rsidRPr="00010EC4" w14:paraId="241A6698" w14:textId="77777777" w:rsidTr="002C081D">
        <w:trPr>
          <w:jc w:val="center"/>
        </w:trPr>
        <w:tc>
          <w:tcPr>
            <w:tcW w:w="520" w:type="dxa"/>
          </w:tcPr>
          <w:p w14:paraId="42B29363"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3. </w:t>
            </w:r>
          </w:p>
        </w:tc>
        <w:tc>
          <w:tcPr>
            <w:tcW w:w="3693" w:type="dxa"/>
          </w:tcPr>
          <w:p w14:paraId="57CD07BE"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pavadinimas</w:t>
            </w:r>
          </w:p>
        </w:tc>
        <w:tc>
          <w:tcPr>
            <w:tcW w:w="5159" w:type="dxa"/>
          </w:tcPr>
          <w:p w14:paraId="6FAEE880"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 xml:space="preserve">Išmokos privalomosios pradinės tarnybos kario vaikui skyrimas </w:t>
            </w:r>
          </w:p>
        </w:tc>
      </w:tr>
      <w:tr w:rsidR="00010EC4" w:rsidRPr="00010EC4" w14:paraId="6FF17E9D" w14:textId="77777777" w:rsidTr="002C081D">
        <w:trPr>
          <w:trHeight w:val="530"/>
          <w:jc w:val="center"/>
        </w:trPr>
        <w:tc>
          <w:tcPr>
            <w:tcW w:w="520" w:type="dxa"/>
          </w:tcPr>
          <w:p w14:paraId="23DEA4DF"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4. </w:t>
            </w:r>
          </w:p>
        </w:tc>
        <w:tc>
          <w:tcPr>
            <w:tcW w:w="3693" w:type="dxa"/>
          </w:tcPr>
          <w:p w14:paraId="2F67B5B6"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apibūdinimas</w:t>
            </w:r>
          </w:p>
        </w:tc>
        <w:tc>
          <w:tcPr>
            <w:tcW w:w="5159" w:type="dxa"/>
          </w:tcPr>
          <w:p w14:paraId="38B2D186"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Kiekvienam privalomosios pradinės karo tarnybos kario vaikui jo tėvo ar motinos tarnybos laikotarpiu skiriama 1,5 bazinės socialinės išmokos dydžio išmoka per mėnesį. Jeigu privalomąją pradinę karo tarnybą tuo pačiu metu atlieka ir vaiko tėvas, ir motina, išmokų vaikui skaičius nedidinamas.</w:t>
            </w:r>
          </w:p>
          <w:p w14:paraId="3F1CC351"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Išmoka privalomosios pradinės karo tarnybos kario vaikui mokama vienam iš vaiką auginančių tėvų (įtėvių) (ar turimam vieninteliam iš tėvų).</w:t>
            </w:r>
          </w:p>
          <w:p w14:paraId="4B52E397" w14:textId="77777777" w:rsidR="00A22A12" w:rsidRPr="00A22A12" w:rsidRDefault="00A22A12" w:rsidP="00A22A12">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A22A12">
              <w:rPr>
                <w:rFonts w:eastAsia="Times New Roman" w:cs="Times New Roman"/>
                <w:szCs w:val="20"/>
                <w:lang w:eastAsia="lt-LT"/>
              </w:rPr>
              <w:t xml:space="preserve">Išmoka privalomosios pradinės karo tarnybos kario vaikui neskiriama arba jos mokėjimas nutraukiamas: </w:t>
            </w:r>
          </w:p>
          <w:p w14:paraId="45F1FF7B" w14:textId="77777777" w:rsidR="00A22A12" w:rsidRPr="00A22A12" w:rsidRDefault="00A22A12" w:rsidP="00A22A12">
            <w:pPr>
              <w:overflowPunct w:val="0"/>
              <w:autoSpaceDE w:val="0"/>
              <w:autoSpaceDN w:val="0"/>
              <w:adjustRightInd w:val="0"/>
              <w:spacing w:after="0" w:line="240" w:lineRule="auto"/>
              <w:jc w:val="both"/>
              <w:textAlignment w:val="baseline"/>
              <w:rPr>
                <w:rFonts w:eastAsia="Times New Roman" w:cs="Times New Roman"/>
                <w:szCs w:val="20"/>
                <w:lang w:eastAsia="lt-LT"/>
              </w:rPr>
            </w:pPr>
            <w:bookmarkStart w:id="0" w:name="part_6fa008db36d94c08aae2c6a0bce99b1a"/>
            <w:bookmarkEnd w:id="0"/>
            <w:r w:rsidRPr="00A22A12">
              <w:rPr>
                <w:rFonts w:eastAsia="Times New Roman" w:cs="Times New Roman"/>
                <w:szCs w:val="20"/>
                <w:lang w:eastAsia="lt-LT"/>
              </w:rPr>
              <w:t xml:space="preserve">1) vaikui, kuris nuolat arba darbo dienomis išlaikomas (nemokamai gauna nakvynę, maistą ir kitas paslaugas) valstybės ar savivaldybės finansuojamoje įstaigoje; </w:t>
            </w:r>
          </w:p>
          <w:p w14:paraId="6FE2F38A" w14:textId="77777777" w:rsidR="00A22A12" w:rsidRPr="00A22A12" w:rsidRDefault="00A22A12" w:rsidP="00A22A12">
            <w:pPr>
              <w:overflowPunct w:val="0"/>
              <w:autoSpaceDE w:val="0"/>
              <w:autoSpaceDN w:val="0"/>
              <w:adjustRightInd w:val="0"/>
              <w:spacing w:after="0" w:line="240" w:lineRule="auto"/>
              <w:jc w:val="both"/>
              <w:textAlignment w:val="baseline"/>
              <w:rPr>
                <w:rFonts w:eastAsia="Times New Roman" w:cs="Times New Roman"/>
                <w:szCs w:val="20"/>
                <w:lang w:eastAsia="lt-LT"/>
              </w:rPr>
            </w:pPr>
            <w:bookmarkStart w:id="1" w:name="part_79b739a9e43e4367a4bd7b930dcf1930"/>
            <w:bookmarkEnd w:id="1"/>
            <w:r w:rsidRPr="00A22A12">
              <w:rPr>
                <w:rFonts w:eastAsia="Times New Roman" w:cs="Times New Roman"/>
                <w:szCs w:val="20"/>
                <w:lang w:eastAsia="lt-LT"/>
              </w:rPr>
              <w:t>2) globojamam vaikui.</w:t>
            </w:r>
          </w:p>
          <w:p w14:paraId="4D7DD8C3" w14:textId="400F5D3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0"/>
                <w:lang w:eastAsia="lt-LT"/>
              </w:rPr>
              <w:br/>
              <w:t>Išmoka skiriama ir mokama nuo teisės gauti išmoką atsiradimo dienos, tačiau ne daugiau kaip už 12 praėjusių mėnesių nuo visų dokumentų, būtinų išmokai skirti, pateikimo dienos.</w:t>
            </w:r>
          </w:p>
        </w:tc>
      </w:tr>
      <w:tr w:rsidR="00010EC4" w:rsidRPr="00010EC4" w14:paraId="5B1C81B5" w14:textId="77777777" w:rsidTr="002C081D">
        <w:trPr>
          <w:jc w:val="center"/>
        </w:trPr>
        <w:tc>
          <w:tcPr>
            <w:tcW w:w="520" w:type="dxa"/>
          </w:tcPr>
          <w:p w14:paraId="1E933BB5"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5. </w:t>
            </w:r>
          </w:p>
        </w:tc>
        <w:tc>
          <w:tcPr>
            <w:tcW w:w="3693" w:type="dxa"/>
          </w:tcPr>
          <w:p w14:paraId="11664D2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Teisės aktai, reguliuojantys administracinės paslaugos teikimą</w:t>
            </w:r>
          </w:p>
        </w:tc>
        <w:tc>
          <w:tcPr>
            <w:tcW w:w="5159" w:type="dxa"/>
          </w:tcPr>
          <w:p w14:paraId="1CAB503A" w14:textId="36C66FEC"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10EC4">
              <w:rPr>
                <w:rFonts w:eastAsia="Times New Roman" w:cs="Times New Roman"/>
                <w:szCs w:val="20"/>
                <w:lang w:eastAsia="lt-LT"/>
              </w:rPr>
              <w:t xml:space="preserve">1. </w:t>
            </w:r>
            <w:hyperlink r:id="rId4" w:history="1">
              <w:r w:rsidRPr="00010EC4">
                <w:rPr>
                  <w:rFonts w:eastAsia="Times New Roman" w:cs="Times New Roman"/>
                  <w:szCs w:val="20"/>
                  <w:lang w:eastAsia="lt-LT"/>
                </w:rPr>
                <w:t xml:space="preserve">Lietuvos Respublikos išmokų vaikams  įstatymas </w:t>
              </w:r>
            </w:hyperlink>
          </w:p>
          <w:p w14:paraId="7331803B"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10EC4">
              <w:rPr>
                <w:rFonts w:eastAsia="Times New Roman" w:cs="Times New Roman"/>
                <w:szCs w:val="20"/>
                <w:lang w:eastAsia="lt-LT"/>
              </w:rPr>
              <w:t xml:space="preserve">2. </w:t>
            </w:r>
            <w:hyperlink r:id="rId5" w:history="1">
              <w:r w:rsidRPr="00010EC4">
                <w:rPr>
                  <w:rFonts w:eastAsia="Times New Roman" w:cs="Times New Roman"/>
                  <w:szCs w:val="20"/>
                  <w:lang w:eastAsia="lt-LT"/>
                </w:rPr>
                <w:t>Lietuvos Respublikos Vyriausybės 2004-06-28 nutarimas Nr. 801 „Dėl išmokų vaikams skyrimo ir mokėjimo nuostatų patvirtinimo“</w:t>
              </w:r>
            </w:hyperlink>
          </w:p>
          <w:p w14:paraId="4D115C5B"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10EC4">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p w14:paraId="2E10F1E4"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10EC4">
              <w:rPr>
                <w:rFonts w:eastAsia="Times New Roman" w:cs="Times New Roman"/>
                <w:szCs w:val="20"/>
                <w:lang w:eastAsia="lt-LT"/>
              </w:rPr>
              <w:t>4. Lietuvos Respublikos socialinės apsaugos ir darbo ministro 2004 m. gruodžio 27 d. įsakymas Nr. A1-288 „Dėl Europos Sąjungos socialinės apsaugos sistemų koordinavimo reglamentų nuostatų, susijusių su išmokomis šeimai ir išmokomis mirties atveju, įgyvendinimo tvarkos aprašo patvirtinimo“</w:t>
            </w:r>
          </w:p>
        </w:tc>
      </w:tr>
      <w:tr w:rsidR="00010EC4" w:rsidRPr="00010EC4" w14:paraId="68B104CF" w14:textId="77777777" w:rsidTr="002C081D">
        <w:trPr>
          <w:jc w:val="center"/>
        </w:trPr>
        <w:tc>
          <w:tcPr>
            <w:tcW w:w="520" w:type="dxa"/>
          </w:tcPr>
          <w:p w14:paraId="6FA8DA56"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6.</w:t>
            </w:r>
          </w:p>
        </w:tc>
        <w:tc>
          <w:tcPr>
            <w:tcW w:w="3693" w:type="dxa"/>
          </w:tcPr>
          <w:p w14:paraId="3BCD106D"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Informacija ir dokumentai, kuriuos turi pateikti asmuo</w:t>
            </w:r>
          </w:p>
        </w:tc>
        <w:tc>
          <w:tcPr>
            <w:tcW w:w="5159" w:type="dxa"/>
          </w:tcPr>
          <w:p w14:paraId="44FBF0C0"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Dėl išmokos privalomosios pradinės tarnybos kario vaikui asmuo Palangos miesto savivaldybės administracijos Socialinės rūpybos skyriui pateikia:</w:t>
            </w:r>
          </w:p>
          <w:p w14:paraId="104FD6B6" w14:textId="77777777" w:rsidR="00010EC4" w:rsidRPr="00010EC4" w:rsidRDefault="00010EC4" w:rsidP="00010EC4">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1. Prašymą.</w:t>
            </w:r>
          </w:p>
          <w:p w14:paraId="61ECB93D" w14:textId="77777777" w:rsidR="00010EC4" w:rsidRPr="00010EC4" w:rsidRDefault="00010EC4" w:rsidP="00010EC4">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2. Asmens, turinčio teisę gauti išmoką, tapatybę patvirtinantį dokumentą.</w:t>
            </w:r>
          </w:p>
          <w:p w14:paraId="518B510B"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0"/>
                <w:lang w:eastAsia="lt-LT"/>
              </w:rPr>
              <w:t xml:space="preserve">3. Pažymą iš karinio vieneto, kuriame privalomosios pradinės karo tarnybos karys atlieka </w:t>
            </w:r>
            <w:r w:rsidRPr="00010EC4">
              <w:rPr>
                <w:rFonts w:eastAsia="Times New Roman" w:cs="Times New Roman"/>
                <w:szCs w:val="20"/>
                <w:lang w:eastAsia="lt-LT"/>
              </w:rPr>
              <w:lastRenderedPageBreak/>
              <w:t>tarnybą, apie atliekamą privalomąją pradinę karo tarnybą;</w:t>
            </w:r>
            <w:r w:rsidRPr="00010EC4">
              <w:rPr>
                <w:rFonts w:eastAsia="Times New Roman" w:cs="Times New Roman"/>
                <w:szCs w:val="20"/>
                <w:lang w:eastAsia="lt-LT"/>
              </w:rPr>
              <w:br/>
              <w:t>4. Kiti dokumentai, pateikiami atsižvelgiant į aplinkybes.</w:t>
            </w:r>
          </w:p>
        </w:tc>
      </w:tr>
      <w:tr w:rsidR="00010EC4" w:rsidRPr="00010EC4" w14:paraId="26DCF97D" w14:textId="77777777" w:rsidTr="002C081D">
        <w:trPr>
          <w:trHeight w:val="948"/>
          <w:jc w:val="center"/>
        </w:trPr>
        <w:tc>
          <w:tcPr>
            <w:tcW w:w="520" w:type="dxa"/>
          </w:tcPr>
          <w:p w14:paraId="6A127607"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lastRenderedPageBreak/>
              <w:t>7.</w:t>
            </w:r>
          </w:p>
        </w:tc>
        <w:tc>
          <w:tcPr>
            <w:tcW w:w="3693" w:type="dxa"/>
          </w:tcPr>
          <w:p w14:paraId="6146DBE8"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Informacija ir dokumentai, kuriuos turi gauti institucija (prašymą nagrinėjantis tarnautojas)</w:t>
            </w:r>
          </w:p>
        </w:tc>
        <w:tc>
          <w:tcPr>
            <w:tcW w:w="5159" w:type="dxa"/>
          </w:tcPr>
          <w:p w14:paraId="766F4CA9"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4"/>
                <w:lang w:eastAsia="lt-LT"/>
              </w:rPr>
              <w:t>Pasinaudojant programa „Parama“ ir SPIS, gaunami duomenys iš VĮ Registrų centro – apie asmens deklaruotą gyvenamąją vietą, šeiminę padėtį.</w:t>
            </w:r>
          </w:p>
        </w:tc>
      </w:tr>
      <w:tr w:rsidR="00010EC4" w:rsidRPr="00010EC4" w14:paraId="44F5D685" w14:textId="77777777" w:rsidTr="002C081D">
        <w:trPr>
          <w:jc w:val="center"/>
        </w:trPr>
        <w:tc>
          <w:tcPr>
            <w:tcW w:w="520" w:type="dxa"/>
          </w:tcPr>
          <w:p w14:paraId="065C0143"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8.</w:t>
            </w:r>
          </w:p>
        </w:tc>
        <w:tc>
          <w:tcPr>
            <w:tcW w:w="3693" w:type="dxa"/>
          </w:tcPr>
          <w:p w14:paraId="12A91A72"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Administracinės paslaugos teikėjas </w:t>
            </w:r>
          </w:p>
        </w:tc>
        <w:tc>
          <w:tcPr>
            <w:tcW w:w="5159" w:type="dxa"/>
          </w:tcPr>
          <w:p w14:paraId="7C68363E" w14:textId="6F446CFC"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val="en-US" w:eastAsia="lt-LT"/>
              </w:rPr>
            </w:pPr>
            <w:r w:rsidRPr="00010EC4">
              <w:rPr>
                <w:rFonts w:eastAsia="Times New Roman" w:cs="Times New Roman"/>
                <w:szCs w:val="20"/>
                <w:lang w:eastAsia="lt-LT"/>
              </w:rPr>
              <w:t xml:space="preserve">Palangos miesto savivaldybės administracijos Socialinės rūpybos skyrius, tel. </w:t>
            </w:r>
            <w:r w:rsidR="00EA500F">
              <w:t xml:space="preserve">(0 460) </w:t>
            </w:r>
            <w:r w:rsidR="009B0022">
              <w:t>48 732</w:t>
            </w:r>
            <w:r w:rsidR="00EA500F">
              <w:t>, (0 460) 34 163</w:t>
            </w:r>
            <w:r w:rsidRPr="00010EC4">
              <w:rPr>
                <w:rFonts w:eastAsia="Times New Roman" w:cs="Times New Roman"/>
                <w:szCs w:val="20"/>
                <w:lang w:eastAsia="lt-LT"/>
              </w:rPr>
              <w:t>, el. p. srs@palanga.lt</w:t>
            </w:r>
          </w:p>
        </w:tc>
      </w:tr>
      <w:tr w:rsidR="00010EC4" w:rsidRPr="00010EC4" w14:paraId="774DB5E1" w14:textId="77777777" w:rsidTr="002C081D">
        <w:trPr>
          <w:jc w:val="center"/>
        </w:trPr>
        <w:tc>
          <w:tcPr>
            <w:tcW w:w="520" w:type="dxa"/>
          </w:tcPr>
          <w:p w14:paraId="263378A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9.</w:t>
            </w:r>
          </w:p>
        </w:tc>
        <w:tc>
          <w:tcPr>
            <w:tcW w:w="3693" w:type="dxa"/>
          </w:tcPr>
          <w:p w14:paraId="1FA9157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vadovas</w:t>
            </w:r>
          </w:p>
        </w:tc>
        <w:tc>
          <w:tcPr>
            <w:tcW w:w="5159" w:type="dxa"/>
          </w:tcPr>
          <w:p w14:paraId="34A9F5F6" w14:textId="6F16CF2B"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10EC4">
              <w:rPr>
                <w:rFonts w:eastAsia="Times New Roman" w:cs="Times New Roman"/>
                <w:szCs w:val="20"/>
                <w:lang w:eastAsia="lt-LT"/>
              </w:rPr>
              <w:t xml:space="preserve">Palangos miesto savivaldybės administracijos Socialinės rūpybos skyriaus vedėja Irena </w:t>
            </w:r>
            <w:proofErr w:type="spellStart"/>
            <w:r w:rsidRPr="00010EC4">
              <w:rPr>
                <w:rFonts w:eastAsia="Times New Roman" w:cs="Times New Roman"/>
                <w:szCs w:val="20"/>
                <w:lang w:eastAsia="lt-LT"/>
              </w:rPr>
              <w:t>Šatkauskienė</w:t>
            </w:r>
            <w:proofErr w:type="spellEnd"/>
            <w:r w:rsidRPr="00010EC4">
              <w:rPr>
                <w:rFonts w:eastAsia="Times New Roman" w:cs="Times New Roman"/>
                <w:szCs w:val="20"/>
                <w:lang w:eastAsia="lt-LT"/>
              </w:rPr>
              <w:t>, tel. (</w:t>
            </w:r>
            <w:r w:rsidR="00EA500F">
              <w:rPr>
                <w:rFonts w:eastAsia="Times New Roman" w:cs="Times New Roman"/>
                <w:szCs w:val="20"/>
                <w:lang w:eastAsia="lt-LT"/>
              </w:rPr>
              <w:t>0</w:t>
            </w:r>
            <w:r w:rsidRPr="00010EC4">
              <w:rPr>
                <w:rFonts w:eastAsia="Times New Roman" w:cs="Times New Roman"/>
                <w:szCs w:val="20"/>
                <w:lang w:eastAsia="lt-LT"/>
              </w:rPr>
              <w:t xml:space="preserve"> 460) 34 168, el. p. srs@palanga.lt</w:t>
            </w:r>
          </w:p>
        </w:tc>
      </w:tr>
      <w:tr w:rsidR="00010EC4" w:rsidRPr="00010EC4" w14:paraId="39CD1588" w14:textId="77777777" w:rsidTr="002C081D">
        <w:trPr>
          <w:jc w:val="center"/>
        </w:trPr>
        <w:tc>
          <w:tcPr>
            <w:tcW w:w="520" w:type="dxa"/>
          </w:tcPr>
          <w:p w14:paraId="7B477EEE"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10.</w:t>
            </w:r>
          </w:p>
        </w:tc>
        <w:tc>
          <w:tcPr>
            <w:tcW w:w="3693" w:type="dxa"/>
          </w:tcPr>
          <w:p w14:paraId="00DD7CF5"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Administracinės paslaugos suteikimo trukmė </w:t>
            </w:r>
          </w:p>
        </w:tc>
        <w:tc>
          <w:tcPr>
            <w:tcW w:w="5159" w:type="dxa"/>
          </w:tcPr>
          <w:p w14:paraId="4C0F664B"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4"/>
                <w:lang w:eastAsia="lt-LT"/>
              </w:rPr>
            </w:pPr>
          </w:p>
          <w:p w14:paraId="05D43A4B"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4"/>
                <w:lang w:eastAsia="lt-LT"/>
              </w:rPr>
            </w:pPr>
            <w:r w:rsidRPr="00010EC4">
              <w:rPr>
                <w:rFonts w:eastAsia="Times New Roman" w:cs="Times New Roman"/>
                <w:szCs w:val="24"/>
                <w:lang w:eastAsia="lt-LT"/>
              </w:rPr>
              <w:t>30 kalendorinių dienų</w:t>
            </w:r>
          </w:p>
        </w:tc>
      </w:tr>
      <w:tr w:rsidR="00010EC4" w:rsidRPr="00010EC4" w14:paraId="3D28EFCB" w14:textId="77777777" w:rsidTr="002C081D">
        <w:trPr>
          <w:jc w:val="center"/>
        </w:trPr>
        <w:tc>
          <w:tcPr>
            <w:tcW w:w="520" w:type="dxa"/>
          </w:tcPr>
          <w:p w14:paraId="0BBFC46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11.</w:t>
            </w:r>
          </w:p>
        </w:tc>
        <w:tc>
          <w:tcPr>
            <w:tcW w:w="3693" w:type="dxa"/>
          </w:tcPr>
          <w:p w14:paraId="56DF17AF"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Administracinės paslaugos suteikimo kaina (jei paslauga teikiama atlygintinai) </w:t>
            </w:r>
          </w:p>
        </w:tc>
        <w:tc>
          <w:tcPr>
            <w:tcW w:w="5159" w:type="dxa"/>
          </w:tcPr>
          <w:p w14:paraId="479C741C"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4"/>
                <w:lang w:eastAsia="lt-LT"/>
              </w:rPr>
            </w:pPr>
          </w:p>
          <w:p w14:paraId="581F205A"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4"/>
                <w:lang w:eastAsia="lt-LT"/>
              </w:rPr>
            </w:pPr>
            <w:r w:rsidRPr="00010EC4">
              <w:rPr>
                <w:rFonts w:eastAsia="Times New Roman" w:cs="Times New Roman"/>
                <w:szCs w:val="24"/>
                <w:lang w:eastAsia="lt-LT"/>
              </w:rPr>
              <w:t>Paslauga teikiama neatlygintinai</w:t>
            </w:r>
          </w:p>
        </w:tc>
      </w:tr>
      <w:tr w:rsidR="00010EC4" w:rsidRPr="00010EC4" w14:paraId="77850812" w14:textId="77777777" w:rsidTr="002C081D">
        <w:trPr>
          <w:jc w:val="center"/>
        </w:trPr>
        <w:tc>
          <w:tcPr>
            <w:tcW w:w="520" w:type="dxa"/>
          </w:tcPr>
          <w:p w14:paraId="66840314"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12.</w:t>
            </w:r>
          </w:p>
        </w:tc>
        <w:tc>
          <w:tcPr>
            <w:tcW w:w="3693" w:type="dxa"/>
          </w:tcPr>
          <w:p w14:paraId="71770947"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 xml:space="preserve">Prašymo forma, pildymo pavyzdys ir prašymo turinys  </w:t>
            </w:r>
          </w:p>
        </w:tc>
        <w:tc>
          <w:tcPr>
            <w:tcW w:w="5159" w:type="dxa"/>
          </w:tcPr>
          <w:p w14:paraId="5F47C635" w14:textId="77777777" w:rsidR="00DD053C" w:rsidRPr="00DD053C" w:rsidRDefault="00DD053C" w:rsidP="00DD053C">
            <w:pPr>
              <w:pStyle w:val="Lentelinis"/>
              <w:jc w:val="both"/>
              <w:rPr>
                <w:rFonts w:ascii="Palemonas" w:hAnsi="Palemonas"/>
              </w:rPr>
            </w:pPr>
            <w:r w:rsidRPr="00DD053C">
              <w:rPr>
                <w:rFonts w:ascii="Palemonas" w:hAnsi="Palemonas"/>
              </w:rPr>
              <w:t xml:space="preserve">SP-3 (A) forma, patvirtinta Lietuvos Respublikos </w:t>
            </w:r>
          </w:p>
          <w:p w14:paraId="230AFC7D" w14:textId="5F8BD929" w:rsidR="00010EC4" w:rsidRPr="00E61C62" w:rsidRDefault="00DD053C" w:rsidP="00DD053C">
            <w:pPr>
              <w:pStyle w:val="Lentelinis"/>
              <w:jc w:val="both"/>
              <w:rPr>
                <w:rFonts w:ascii="Palemonas" w:hAnsi="Palemonas"/>
              </w:rPr>
            </w:pPr>
            <w:r w:rsidRPr="00DD053C">
              <w:rPr>
                <w:rFonts w:ascii="Palemonas" w:hAnsi="Palemonas"/>
              </w:rPr>
              <w:t>socialinės apsaugos ir darbo ministro 2005 m. birželio 27 d. įsakymu Nr. A1-183 (Lietuvos Respublikos socialinės apsaugos ir darbo ministro 2023 m. gruodžio 19 d. įsakymo Nr. A1-867 redakcija)</w:t>
            </w:r>
          </w:p>
        </w:tc>
      </w:tr>
      <w:tr w:rsidR="00010EC4" w:rsidRPr="00010EC4" w14:paraId="35D75BBF" w14:textId="77777777" w:rsidTr="002C081D">
        <w:trPr>
          <w:jc w:val="center"/>
        </w:trPr>
        <w:tc>
          <w:tcPr>
            <w:tcW w:w="520" w:type="dxa"/>
          </w:tcPr>
          <w:p w14:paraId="45939160"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13.</w:t>
            </w:r>
          </w:p>
        </w:tc>
        <w:tc>
          <w:tcPr>
            <w:tcW w:w="3693" w:type="dxa"/>
          </w:tcPr>
          <w:p w14:paraId="493CED03"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Informacinės ir ryšių technologijos, naudojamos teikiant administracinę paslaugą.</w:t>
            </w:r>
          </w:p>
        </w:tc>
        <w:tc>
          <w:tcPr>
            <w:tcW w:w="5159" w:type="dxa"/>
          </w:tcPr>
          <w:p w14:paraId="415D5D76" w14:textId="77777777" w:rsidR="00010EC4" w:rsidRPr="00010EC4" w:rsidRDefault="00010EC4" w:rsidP="00010EC4">
            <w:pPr>
              <w:spacing w:before="36" w:after="36" w:line="192" w:lineRule="atLeast"/>
              <w:jc w:val="both"/>
              <w:rPr>
                <w:rFonts w:eastAsia="Times New Roman" w:cs="Arial"/>
                <w:szCs w:val="24"/>
                <w:lang w:eastAsia="lt-LT"/>
              </w:rPr>
            </w:pPr>
            <w:r w:rsidRPr="00010EC4">
              <w:rPr>
                <w:rFonts w:eastAsia="Times New Roman" w:cs="Arial"/>
                <w:szCs w:val="24"/>
                <w:lang w:eastAsia="lt-LT"/>
              </w:rPr>
              <w:t>Vienpusės sąveikos lygis (viešoje interneto erdvėje interesantui suteikiama galimybė gauti prašymo formą, ją atsisiunčiant).</w:t>
            </w:r>
          </w:p>
        </w:tc>
      </w:tr>
      <w:tr w:rsidR="00010EC4" w:rsidRPr="00010EC4" w14:paraId="384E91EA" w14:textId="77777777" w:rsidTr="002C081D">
        <w:trPr>
          <w:jc w:val="center"/>
        </w:trPr>
        <w:tc>
          <w:tcPr>
            <w:tcW w:w="520" w:type="dxa"/>
          </w:tcPr>
          <w:p w14:paraId="21E78D19"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14.</w:t>
            </w:r>
          </w:p>
        </w:tc>
        <w:tc>
          <w:tcPr>
            <w:tcW w:w="3693" w:type="dxa"/>
          </w:tcPr>
          <w:p w14:paraId="4B1CC256"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Administracinės paslaugos teikimo ypatumai</w:t>
            </w:r>
          </w:p>
        </w:tc>
        <w:tc>
          <w:tcPr>
            <w:tcW w:w="5159" w:type="dxa"/>
          </w:tcPr>
          <w:p w14:paraId="2958374F"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010EC4" w:rsidRPr="00010EC4" w14:paraId="0AF32852" w14:textId="77777777" w:rsidTr="002C081D">
        <w:trPr>
          <w:jc w:val="center"/>
        </w:trPr>
        <w:tc>
          <w:tcPr>
            <w:tcW w:w="520" w:type="dxa"/>
          </w:tcPr>
          <w:p w14:paraId="39408B09"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15.</w:t>
            </w:r>
          </w:p>
        </w:tc>
        <w:tc>
          <w:tcPr>
            <w:tcW w:w="3693" w:type="dxa"/>
          </w:tcPr>
          <w:p w14:paraId="7C22A79E" w14:textId="77777777" w:rsidR="00010EC4" w:rsidRPr="00010EC4" w:rsidRDefault="00010EC4" w:rsidP="00010EC4">
            <w:pPr>
              <w:overflowPunct w:val="0"/>
              <w:autoSpaceDE w:val="0"/>
              <w:autoSpaceDN w:val="0"/>
              <w:adjustRightInd w:val="0"/>
              <w:spacing w:after="0" w:line="240" w:lineRule="auto"/>
              <w:textAlignment w:val="baseline"/>
              <w:rPr>
                <w:rFonts w:eastAsia="Times New Roman" w:cs="Times New Roman"/>
                <w:szCs w:val="20"/>
                <w:lang w:eastAsia="lt-LT"/>
              </w:rPr>
            </w:pPr>
            <w:r w:rsidRPr="00010EC4">
              <w:rPr>
                <w:rFonts w:eastAsia="Times New Roman" w:cs="Times New Roman"/>
                <w:szCs w:val="20"/>
                <w:lang w:eastAsia="lt-LT"/>
              </w:rPr>
              <w:t>Administracinių paslaugų teikimo aprašymų įtraukimas į dokumentų apskaitą.</w:t>
            </w:r>
          </w:p>
        </w:tc>
        <w:tc>
          <w:tcPr>
            <w:tcW w:w="5159" w:type="dxa"/>
          </w:tcPr>
          <w:p w14:paraId="58853FF3" w14:textId="77777777" w:rsidR="00010EC4" w:rsidRPr="00010EC4" w:rsidRDefault="00010EC4" w:rsidP="00010EC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10EC4">
              <w:rPr>
                <w:rFonts w:eastAsia="Times New Roman" w:cs="Times New Roman"/>
                <w:szCs w:val="20"/>
                <w:lang w:eastAsia="lt-LT"/>
              </w:rPr>
              <w:t>Administracinės paslaugos aprašymas saugomas Palangos miesto savivaldybės administracijos direktoriaus įsakymų veiklos klausimais byloje Nr. 4.1.</w:t>
            </w:r>
          </w:p>
        </w:tc>
      </w:tr>
    </w:tbl>
    <w:p w14:paraId="00C83602"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EC4"/>
    <w:rsid w:val="00010EC4"/>
    <w:rsid w:val="004F4125"/>
    <w:rsid w:val="00527AB1"/>
    <w:rsid w:val="00802E9E"/>
    <w:rsid w:val="00852C29"/>
    <w:rsid w:val="009910FF"/>
    <w:rsid w:val="009B0022"/>
    <w:rsid w:val="009C195E"/>
    <w:rsid w:val="00A22A12"/>
    <w:rsid w:val="00A355F8"/>
    <w:rsid w:val="00B473B1"/>
    <w:rsid w:val="00C8410A"/>
    <w:rsid w:val="00C84F68"/>
    <w:rsid w:val="00DD053C"/>
    <w:rsid w:val="00E61C62"/>
    <w:rsid w:val="00EA500F"/>
    <w:rsid w:val="00F870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44917"/>
  <w15:chartTrackingRefBased/>
  <w15:docId w15:val="{2428F679-B1A4-4372-AC98-EA9614E75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entelinisDiagrama">
    <w:name w:val="Lentelinis Diagrama"/>
    <w:link w:val="Lentelinis"/>
    <w:locked/>
    <w:rsid w:val="00E61C62"/>
    <w:rPr>
      <w:rFonts w:ascii="Times New Roman" w:eastAsia="Times New Roman" w:hAnsi="Times New Roman" w:cs="Times New Roman"/>
      <w:szCs w:val="24"/>
      <w:lang w:eastAsia="ar-SA"/>
    </w:rPr>
  </w:style>
  <w:style w:type="paragraph" w:customStyle="1" w:styleId="Lentelinis">
    <w:name w:val="Lentelinis"/>
    <w:basedOn w:val="prastasis"/>
    <w:link w:val="LentelinisDiagrama"/>
    <w:rsid w:val="00E61C62"/>
    <w:pPr>
      <w:suppressAutoHyphens/>
      <w:spacing w:after="0" w:line="240" w:lineRule="auto"/>
    </w:pPr>
    <w:rPr>
      <w:rFonts w:ascii="Times New Roman" w:eastAsia="Times New Roman" w:hAnsi="Times New Rom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044867">
      <w:bodyDiv w:val="1"/>
      <w:marLeft w:val="0"/>
      <w:marRight w:val="0"/>
      <w:marTop w:val="0"/>
      <w:marBottom w:val="0"/>
      <w:divBdr>
        <w:top w:val="none" w:sz="0" w:space="0" w:color="auto"/>
        <w:left w:val="none" w:sz="0" w:space="0" w:color="auto"/>
        <w:bottom w:val="none" w:sz="0" w:space="0" w:color="auto"/>
        <w:right w:val="none" w:sz="0" w:space="0" w:color="auto"/>
      </w:divBdr>
    </w:div>
    <w:div w:id="1095976437">
      <w:bodyDiv w:val="1"/>
      <w:marLeft w:val="0"/>
      <w:marRight w:val="0"/>
      <w:marTop w:val="0"/>
      <w:marBottom w:val="0"/>
      <w:divBdr>
        <w:top w:val="none" w:sz="0" w:space="0" w:color="auto"/>
        <w:left w:val="none" w:sz="0" w:space="0" w:color="auto"/>
        <w:bottom w:val="none" w:sz="0" w:space="0" w:color="auto"/>
        <w:right w:val="none" w:sz="0" w:space="0" w:color="auto"/>
      </w:divBdr>
      <w:divsChild>
        <w:div w:id="1478495549">
          <w:marLeft w:val="0"/>
          <w:marRight w:val="0"/>
          <w:marTop w:val="0"/>
          <w:marBottom w:val="0"/>
          <w:divBdr>
            <w:top w:val="none" w:sz="0" w:space="0" w:color="auto"/>
            <w:left w:val="none" w:sz="0" w:space="0" w:color="auto"/>
            <w:bottom w:val="none" w:sz="0" w:space="0" w:color="auto"/>
            <w:right w:val="none" w:sz="0" w:space="0" w:color="auto"/>
          </w:divBdr>
        </w:div>
        <w:div w:id="1699425969">
          <w:marLeft w:val="0"/>
          <w:marRight w:val="0"/>
          <w:marTop w:val="0"/>
          <w:marBottom w:val="0"/>
          <w:divBdr>
            <w:top w:val="none" w:sz="0" w:space="0" w:color="auto"/>
            <w:left w:val="none" w:sz="0" w:space="0" w:color="auto"/>
            <w:bottom w:val="none" w:sz="0" w:space="0" w:color="auto"/>
            <w:right w:val="none" w:sz="0" w:space="0" w:color="auto"/>
          </w:divBdr>
        </w:div>
      </w:divsChild>
    </w:div>
    <w:div w:id="130266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2678</Words>
  <Characters>1527</Characters>
  <Application>Microsoft Office Word</Application>
  <DocSecurity>0</DocSecurity>
  <Lines>12</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2026-03-16T07:47:00Z</dcterms:created>
  <dcterms:modified xsi:type="dcterms:W3CDTF">2026-03-16T07:47:00Z</dcterms:modified>
</cp:coreProperties>
</file>