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DE1D0B" w14:textId="77777777" w:rsidR="00CF72F1" w:rsidRPr="005A59D3" w:rsidRDefault="00CF72F1" w:rsidP="00CF72F1">
      <w:pPr>
        <w:autoSpaceDE w:val="0"/>
        <w:autoSpaceDN w:val="0"/>
        <w:adjustRightInd w:val="0"/>
        <w:ind w:left="8976"/>
      </w:pPr>
      <w:r w:rsidRPr="005A59D3">
        <w:t>PATVIRTINTA</w:t>
      </w:r>
    </w:p>
    <w:p w14:paraId="569F80F5" w14:textId="77777777" w:rsidR="005C6C59" w:rsidRDefault="00CF72F1" w:rsidP="00CF72F1">
      <w:pPr>
        <w:autoSpaceDE w:val="0"/>
        <w:autoSpaceDN w:val="0"/>
        <w:adjustRightInd w:val="0"/>
        <w:ind w:left="8976"/>
      </w:pPr>
      <w:r w:rsidRPr="005A59D3">
        <w:t xml:space="preserve">Palangos miesto savivaldybės administracijos direktoriaus 2021 m. sausio </w:t>
      </w:r>
      <w:r>
        <w:t>8</w:t>
      </w:r>
      <w:r w:rsidRPr="005A59D3">
        <w:t xml:space="preserve"> d. įsakymo Nr. A1-</w:t>
      </w:r>
      <w:r>
        <w:t>17</w:t>
      </w:r>
      <w:r w:rsidR="005C6C59">
        <w:t xml:space="preserve"> </w:t>
      </w:r>
    </w:p>
    <w:p w14:paraId="3D0A72EB" w14:textId="345FB495" w:rsidR="00CF72F1" w:rsidRDefault="00CF72F1" w:rsidP="00CF72F1">
      <w:pPr>
        <w:autoSpaceDE w:val="0"/>
        <w:autoSpaceDN w:val="0"/>
        <w:adjustRightInd w:val="0"/>
        <w:ind w:left="8976"/>
      </w:pPr>
      <w:r w:rsidRPr="005A59D3">
        <w:t>2 punktu</w:t>
      </w:r>
    </w:p>
    <w:p w14:paraId="6383C017" w14:textId="4023261F" w:rsidR="00E424B6" w:rsidRPr="005A59D3" w:rsidRDefault="00E424B6" w:rsidP="00CF72F1">
      <w:pPr>
        <w:autoSpaceDE w:val="0"/>
        <w:autoSpaceDN w:val="0"/>
        <w:adjustRightInd w:val="0"/>
        <w:ind w:left="8976"/>
      </w:pPr>
      <w:r>
        <w:t xml:space="preserve">(pakeista Direktoriaus 2021 m. sausio </w:t>
      </w:r>
      <w:r w:rsidR="005C6C59">
        <w:t xml:space="preserve">13 </w:t>
      </w:r>
      <w:r>
        <w:t>d. įsakym</w:t>
      </w:r>
      <w:r w:rsidR="005C6C59">
        <w:t>o</w:t>
      </w:r>
      <w:r>
        <w:t xml:space="preserve"> Nr. A1-</w:t>
      </w:r>
      <w:r w:rsidR="005C6C59">
        <w:t>31 2 punktu</w:t>
      </w:r>
      <w:r>
        <w:t>)</w:t>
      </w:r>
    </w:p>
    <w:p w14:paraId="54E77E82" w14:textId="77777777" w:rsidR="00CF72F1" w:rsidRPr="005A59D3" w:rsidRDefault="00CF72F1" w:rsidP="00CF72F1">
      <w:pPr>
        <w:autoSpaceDE w:val="0"/>
        <w:autoSpaceDN w:val="0"/>
        <w:adjustRightInd w:val="0"/>
      </w:pPr>
    </w:p>
    <w:p w14:paraId="4FED1299" w14:textId="77777777" w:rsidR="00CF72F1" w:rsidRPr="005A59D3" w:rsidRDefault="00CF72F1" w:rsidP="00CF72F1">
      <w:pPr>
        <w:autoSpaceDE w:val="0"/>
        <w:autoSpaceDN w:val="0"/>
        <w:adjustRightInd w:val="0"/>
      </w:pPr>
    </w:p>
    <w:p w14:paraId="54EF5B76" w14:textId="77777777" w:rsidR="00CF72F1" w:rsidRPr="005A59D3" w:rsidRDefault="00CF72F1" w:rsidP="00CF72F1">
      <w:pPr>
        <w:jc w:val="center"/>
        <w:rPr>
          <w:b/>
        </w:rPr>
      </w:pPr>
      <w:r w:rsidRPr="005A59D3">
        <w:rPr>
          <w:b/>
        </w:rPr>
        <w:t>NEGYVENAMOSIOS PATALPOS-TUALETO IR JAI PRISKIRTO VALSTYBINĖS ŽEMĖS SKLYPO DALIES KLAIPĖDOS PL. 62A, PALANGOJE, VIEŠO AUKCIONO SĄLYGOS</w:t>
      </w:r>
    </w:p>
    <w:p w14:paraId="7D949C93" w14:textId="77777777" w:rsidR="00CF72F1" w:rsidRPr="005A59D3" w:rsidRDefault="00CF72F1" w:rsidP="00CF72F1">
      <w:pPr>
        <w:rPr>
          <w:b/>
        </w:rPr>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1"/>
        <w:gridCol w:w="1496"/>
        <w:gridCol w:w="1496"/>
        <w:gridCol w:w="1122"/>
        <w:gridCol w:w="935"/>
        <w:gridCol w:w="1309"/>
        <w:gridCol w:w="1496"/>
        <w:gridCol w:w="1309"/>
        <w:gridCol w:w="1912"/>
        <w:gridCol w:w="1559"/>
      </w:tblGrid>
      <w:tr w:rsidR="00CF72F1" w:rsidRPr="005A59D3" w14:paraId="5C6C2DF4" w14:textId="77777777" w:rsidTr="00B53A2A">
        <w:tc>
          <w:tcPr>
            <w:tcW w:w="14425" w:type="dxa"/>
            <w:gridSpan w:val="10"/>
          </w:tcPr>
          <w:p w14:paraId="4947A405" w14:textId="77777777" w:rsidR="00CF72F1" w:rsidRPr="005A59D3" w:rsidRDefault="00CF72F1" w:rsidP="00B53A2A">
            <w:pPr>
              <w:jc w:val="both"/>
            </w:pPr>
            <w:r w:rsidRPr="005A59D3">
              <w:rPr>
                <w:i/>
              </w:rPr>
              <w:t>Nekilnojamasis turtas ir jam priskirtas žemės sklypas</w:t>
            </w:r>
            <w:r w:rsidRPr="005A59D3">
              <w:t xml:space="preserve">: negyvenamoji patalpa-tualetas (patalpų indeksai nuo 3-2 iki 3-13, unikalus numeris 2598-5000-4011:0003, bendras plotas 31,96 kv. m, pastato, kuriame yra patalpa, pažymėjimas plane 1E2p, statybos metai 1985) Klaipėdos pl. 62A-2, Palangoje, ir šiam objektui priskirta žemės sklypo 0,0066  ha dalis (kadastro numeris 2501/0029:7, unikalus Nr. 2501-0029-0007) Klaipėdos pl. 62A, Palanga                                                                                                                                                                                                                                                                                                                                                                                                                                                                                                                                                                                                                                                                                                                                                                                                                                                          </w:t>
            </w:r>
          </w:p>
        </w:tc>
      </w:tr>
      <w:tr w:rsidR="00CF72F1" w:rsidRPr="005A59D3" w14:paraId="52B92FB7" w14:textId="77777777" w:rsidTr="00B53A2A">
        <w:tc>
          <w:tcPr>
            <w:tcW w:w="1791" w:type="dxa"/>
          </w:tcPr>
          <w:p w14:paraId="3D2BD730" w14:textId="77777777" w:rsidR="00CF72F1" w:rsidRPr="005A59D3" w:rsidRDefault="00CF72F1" w:rsidP="00B53A2A">
            <w:pPr>
              <w:jc w:val="center"/>
            </w:pPr>
            <w:r w:rsidRPr="005A59D3">
              <w:t>Pradinė bendra nekilnojamojo turto ir jam priskirto žemės sklypo pardavimo kaina (EUR)</w:t>
            </w:r>
          </w:p>
        </w:tc>
        <w:tc>
          <w:tcPr>
            <w:tcW w:w="1496" w:type="dxa"/>
            <w:tcBorders>
              <w:bottom w:val="nil"/>
            </w:tcBorders>
          </w:tcPr>
          <w:p w14:paraId="55EB1557" w14:textId="77777777" w:rsidR="00CF72F1" w:rsidRPr="005A59D3" w:rsidRDefault="00CF72F1" w:rsidP="00B53A2A">
            <w:pPr>
              <w:jc w:val="center"/>
            </w:pPr>
            <w:r w:rsidRPr="005A59D3">
              <w:t>Iš jos: pradinė nekilnojamojo turto pardavimo kaina (EUR)</w:t>
            </w:r>
          </w:p>
        </w:tc>
        <w:tc>
          <w:tcPr>
            <w:tcW w:w="1496" w:type="dxa"/>
          </w:tcPr>
          <w:p w14:paraId="369EA0B1" w14:textId="77777777" w:rsidR="00CF72F1" w:rsidRPr="005A59D3" w:rsidRDefault="00CF72F1" w:rsidP="00B53A2A">
            <w:pPr>
              <w:jc w:val="center"/>
            </w:pPr>
            <w:r w:rsidRPr="005A59D3">
              <w:t>Iš jos: žemės sklypo (-ų, dalies) pradinė pardavimo kaina (EUR)</w:t>
            </w:r>
          </w:p>
        </w:tc>
        <w:tc>
          <w:tcPr>
            <w:tcW w:w="1122" w:type="dxa"/>
          </w:tcPr>
          <w:p w14:paraId="7E878A54" w14:textId="77777777" w:rsidR="00CF72F1" w:rsidRPr="005A59D3" w:rsidRDefault="00CF72F1" w:rsidP="00B53A2A">
            <w:pPr>
              <w:jc w:val="center"/>
              <w:rPr>
                <w:b/>
              </w:rPr>
            </w:pPr>
            <w:r w:rsidRPr="005A59D3">
              <w:t>Iš jos: žemės sklypo formavimo išlaidos (EUR)</w:t>
            </w:r>
          </w:p>
        </w:tc>
        <w:tc>
          <w:tcPr>
            <w:tcW w:w="935" w:type="dxa"/>
          </w:tcPr>
          <w:p w14:paraId="30D2A52A" w14:textId="77777777" w:rsidR="00CF72F1" w:rsidRPr="005A59D3" w:rsidRDefault="00CF72F1" w:rsidP="00B53A2A">
            <w:pPr>
              <w:jc w:val="center"/>
              <w:rPr>
                <w:b/>
              </w:rPr>
            </w:pPr>
            <w:r w:rsidRPr="005A59D3">
              <w:t>Iš jų PVM (EUR)</w:t>
            </w:r>
          </w:p>
        </w:tc>
        <w:tc>
          <w:tcPr>
            <w:tcW w:w="1309" w:type="dxa"/>
          </w:tcPr>
          <w:p w14:paraId="1C16FE6C" w14:textId="77777777" w:rsidR="00CF72F1" w:rsidRPr="005A59D3" w:rsidRDefault="00CF72F1" w:rsidP="00B53A2A">
            <w:pPr>
              <w:jc w:val="center"/>
              <w:rPr>
                <w:b/>
              </w:rPr>
            </w:pPr>
            <w:r w:rsidRPr="005A59D3">
              <w:t>Kainos didinimo intervalas (EUR)</w:t>
            </w:r>
          </w:p>
        </w:tc>
        <w:tc>
          <w:tcPr>
            <w:tcW w:w="1496" w:type="dxa"/>
          </w:tcPr>
          <w:p w14:paraId="392B379F" w14:textId="77777777" w:rsidR="00CF72F1" w:rsidRPr="005A59D3" w:rsidRDefault="00CF72F1" w:rsidP="00B53A2A">
            <w:pPr>
              <w:jc w:val="center"/>
              <w:rPr>
                <w:b/>
              </w:rPr>
            </w:pPr>
            <w:r w:rsidRPr="005A59D3">
              <w:t>Aukciono dalyvio registravimo mokesčio dydis (EUR)</w:t>
            </w:r>
          </w:p>
        </w:tc>
        <w:tc>
          <w:tcPr>
            <w:tcW w:w="1309" w:type="dxa"/>
          </w:tcPr>
          <w:p w14:paraId="4A01A60E" w14:textId="77777777" w:rsidR="00CF72F1" w:rsidRPr="005A59D3" w:rsidRDefault="00CF72F1" w:rsidP="00B53A2A">
            <w:pPr>
              <w:jc w:val="center"/>
              <w:rPr>
                <w:b/>
              </w:rPr>
            </w:pPr>
            <w:r w:rsidRPr="005A59D3">
              <w:t>Aukciono dalyvio garantinio mokesčio dydis (EUR)</w:t>
            </w:r>
          </w:p>
        </w:tc>
        <w:tc>
          <w:tcPr>
            <w:tcW w:w="1912" w:type="dxa"/>
          </w:tcPr>
          <w:p w14:paraId="3C4C3204" w14:textId="77777777" w:rsidR="00CF72F1" w:rsidRPr="005A59D3" w:rsidRDefault="00CF72F1" w:rsidP="00B53A2A">
            <w:pPr>
              <w:jc w:val="center"/>
            </w:pPr>
            <w:r w:rsidRPr="005A59D3">
              <w:t>Aukciono dalyvių registravimo pradžia/pabaiga (data ir laikas)</w:t>
            </w:r>
          </w:p>
        </w:tc>
        <w:tc>
          <w:tcPr>
            <w:tcW w:w="1559" w:type="dxa"/>
          </w:tcPr>
          <w:p w14:paraId="52278F81" w14:textId="77777777" w:rsidR="00CF72F1" w:rsidRPr="005A59D3" w:rsidRDefault="00CF72F1" w:rsidP="00B53A2A">
            <w:pPr>
              <w:jc w:val="center"/>
            </w:pPr>
            <w:r w:rsidRPr="005A59D3">
              <w:t>Aukciono pradžios/pabaigos data ir laikas</w:t>
            </w:r>
          </w:p>
        </w:tc>
      </w:tr>
      <w:tr w:rsidR="00CF72F1" w:rsidRPr="005A59D3" w14:paraId="17FDDBB7" w14:textId="77777777" w:rsidTr="00B53A2A">
        <w:trPr>
          <w:trHeight w:val="603"/>
        </w:trPr>
        <w:tc>
          <w:tcPr>
            <w:tcW w:w="1791" w:type="dxa"/>
          </w:tcPr>
          <w:p w14:paraId="25684FE1" w14:textId="77777777" w:rsidR="00CF72F1" w:rsidRPr="005A59D3" w:rsidRDefault="00CF72F1" w:rsidP="00B53A2A">
            <w:pPr>
              <w:tabs>
                <w:tab w:val="left" w:pos="0"/>
              </w:tabs>
              <w:jc w:val="center"/>
            </w:pPr>
            <w:r w:rsidRPr="005A59D3">
              <w:t>28600,00</w:t>
            </w:r>
          </w:p>
        </w:tc>
        <w:tc>
          <w:tcPr>
            <w:tcW w:w="1496" w:type="dxa"/>
          </w:tcPr>
          <w:p w14:paraId="2DCD40C2" w14:textId="77777777" w:rsidR="00CF72F1" w:rsidRPr="005A59D3" w:rsidRDefault="00CF72F1" w:rsidP="00B53A2A">
            <w:pPr>
              <w:jc w:val="center"/>
            </w:pPr>
            <w:r w:rsidRPr="005A59D3">
              <w:t>26200,00</w:t>
            </w:r>
          </w:p>
        </w:tc>
        <w:tc>
          <w:tcPr>
            <w:tcW w:w="1496" w:type="dxa"/>
          </w:tcPr>
          <w:p w14:paraId="363A1A09" w14:textId="77777777" w:rsidR="00CF72F1" w:rsidRPr="005A59D3" w:rsidRDefault="00CF72F1" w:rsidP="00B53A2A">
            <w:pPr>
              <w:jc w:val="center"/>
            </w:pPr>
            <w:r w:rsidRPr="005A59D3">
              <w:t>2400,00</w:t>
            </w:r>
          </w:p>
        </w:tc>
        <w:tc>
          <w:tcPr>
            <w:tcW w:w="1122" w:type="dxa"/>
          </w:tcPr>
          <w:p w14:paraId="6E0590A7" w14:textId="77777777" w:rsidR="00CF72F1" w:rsidRPr="005A59D3" w:rsidRDefault="00CF72F1" w:rsidP="00B53A2A">
            <w:pPr>
              <w:jc w:val="center"/>
            </w:pPr>
            <w:r w:rsidRPr="005A59D3">
              <w:t>-</w:t>
            </w:r>
          </w:p>
        </w:tc>
        <w:tc>
          <w:tcPr>
            <w:tcW w:w="935" w:type="dxa"/>
          </w:tcPr>
          <w:p w14:paraId="668B3826" w14:textId="77777777" w:rsidR="00CF72F1" w:rsidRPr="005A59D3" w:rsidRDefault="00CF72F1" w:rsidP="00B53A2A">
            <w:pPr>
              <w:jc w:val="center"/>
            </w:pPr>
            <w:r w:rsidRPr="005A59D3">
              <w:t>-</w:t>
            </w:r>
          </w:p>
        </w:tc>
        <w:tc>
          <w:tcPr>
            <w:tcW w:w="1309" w:type="dxa"/>
          </w:tcPr>
          <w:p w14:paraId="05F5EFC9" w14:textId="77777777" w:rsidR="00CF72F1" w:rsidRPr="005A59D3" w:rsidRDefault="00CF72F1" w:rsidP="00B53A2A">
            <w:pPr>
              <w:jc w:val="center"/>
            </w:pPr>
            <w:r w:rsidRPr="005A59D3">
              <w:t>3000,00</w:t>
            </w:r>
          </w:p>
        </w:tc>
        <w:tc>
          <w:tcPr>
            <w:tcW w:w="1496" w:type="dxa"/>
          </w:tcPr>
          <w:p w14:paraId="46FCADAA" w14:textId="77777777" w:rsidR="00CF72F1" w:rsidRPr="005A59D3" w:rsidRDefault="00CF72F1" w:rsidP="00B53A2A">
            <w:pPr>
              <w:jc w:val="center"/>
            </w:pPr>
            <w:r w:rsidRPr="005A59D3">
              <w:t>60,00</w:t>
            </w:r>
          </w:p>
        </w:tc>
        <w:tc>
          <w:tcPr>
            <w:tcW w:w="1309" w:type="dxa"/>
          </w:tcPr>
          <w:p w14:paraId="669F1CB6" w14:textId="77777777" w:rsidR="00CF72F1" w:rsidRPr="005A59D3" w:rsidRDefault="00CF72F1" w:rsidP="00B53A2A">
            <w:pPr>
              <w:jc w:val="center"/>
            </w:pPr>
            <w:r w:rsidRPr="005A59D3">
              <w:t>2860,00</w:t>
            </w:r>
          </w:p>
        </w:tc>
        <w:tc>
          <w:tcPr>
            <w:tcW w:w="1912" w:type="dxa"/>
          </w:tcPr>
          <w:p w14:paraId="011D56AD" w14:textId="175209EC" w:rsidR="00CF72F1" w:rsidRPr="005A59D3" w:rsidRDefault="00CF72F1" w:rsidP="00B53A2A">
            <w:pPr>
              <w:jc w:val="center"/>
            </w:pPr>
            <w:r w:rsidRPr="005A59D3">
              <w:t>2021-02-</w:t>
            </w:r>
            <w:r w:rsidR="00865EA7">
              <w:t>11</w:t>
            </w:r>
          </w:p>
          <w:p w14:paraId="5D92D52E" w14:textId="38A89E8D" w:rsidR="00CF72F1" w:rsidRPr="005A59D3" w:rsidRDefault="00CF72F1" w:rsidP="00B53A2A">
            <w:pPr>
              <w:jc w:val="center"/>
            </w:pPr>
            <w:r w:rsidRPr="005A59D3">
              <w:t>0.00.00 val./2021-02-1</w:t>
            </w:r>
            <w:r w:rsidR="00865EA7">
              <w:t>5</w:t>
            </w:r>
            <w:r w:rsidRPr="005A59D3">
              <w:t xml:space="preserve">, </w:t>
            </w:r>
          </w:p>
          <w:p w14:paraId="6509379A" w14:textId="77777777" w:rsidR="00CF72F1" w:rsidRPr="005A59D3" w:rsidRDefault="00CF72F1" w:rsidP="00B53A2A">
            <w:pPr>
              <w:jc w:val="center"/>
            </w:pPr>
            <w:r w:rsidRPr="005A59D3">
              <w:t>23.59.59 val.</w:t>
            </w:r>
          </w:p>
        </w:tc>
        <w:tc>
          <w:tcPr>
            <w:tcW w:w="1559" w:type="dxa"/>
          </w:tcPr>
          <w:p w14:paraId="2DA6F7D9" w14:textId="5D90CA86" w:rsidR="00CF72F1" w:rsidRPr="005A59D3" w:rsidRDefault="00CF72F1" w:rsidP="00B53A2A">
            <w:pPr>
              <w:tabs>
                <w:tab w:val="left" w:pos="317"/>
                <w:tab w:val="left" w:pos="1418"/>
              </w:tabs>
              <w:ind w:right="-1"/>
              <w:jc w:val="center"/>
              <w:outlineLvl w:val="0"/>
            </w:pPr>
            <w:r w:rsidRPr="005A59D3">
              <w:t>2021-02-1</w:t>
            </w:r>
            <w:r w:rsidR="00865EA7">
              <w:t>9</w:t>
            </w:r>
          </w:p>
          <w:p w14:paraId="797EFEB2" w14:textId="0AAAB09E" w:rsidR="00CF72F1" w:rsidRPr="005A59D3" w:rsidRDefault="00CF72F1" w:rsidP="00B53A2A">
            <w:pPr>
              <w:tabs>
                <w:tab w:val="left" w:pos="317"/>
                <w:tab w:val="left" w:pos="1418"/>
              </w:tabs>
              <w:ind w:right="-1"/>
              <w:jc w:val="center"/>
              <w:outlineLvl w:val="0"/>
            </w:pPr>
            <w:r w:rsidRPr="005A59D3">
              <w:t>09.00.00 val./2021-02-</w:t>
            </w:r>
            <w:r w:rsidR="00865EA7">
              <w:t>22</w:t>
            </w:r>
            <w:r w:rsidRPr="005A59D3">
              <w:t xml:space="preserve">. 13.59.59 val. </w:t>
            </w:r>
          </w:p>
        </w:tc>
      </w:tr>
      <w:tr w:rsidR="00CF72F1" w:rsidRPr="005A59D3" w14:paraId="6AD193B7" w14:textId="77777777" w:rsidTr="00B53A2A">
        <w:tc>
          <w:tcPr>
            <w:tcW w:w="14425" w:type="dxa"/>
            <w:gridSpan w:val="10"/>
          </w:tcPr>
          <w:p w14:paraId="00E2C870" w14:textId="77777777" w:rsidR="00CF72F1" w:rsidRPr="005A59D3" w:rsidRDefault="00CF72F1" w:rsidP="00B53A2A">
            <w:pPr>
              <w:tabs>
                <w:tab w:val="left" w:pos="317"/>
                <w:tab w:val="left" w:pos="1418"/>
              </w:tabs>
              <w:ind w:right="-1"/>
              <w:jc w:val="both"/>
              <w:outlineLvl w:val="0"/>
            </w:pPr>
            <w:r w:rsidRPr="005A59D3">
              <w:rPr>
                <w:i/>
              </w:rPr>
              <w:t>Žemės sklypo paskirtis/naudojimo būdas/naudojimo pobūdis:</w:t>
            </w:r>
            <w:r w:rsidRPr="005A59D3">
              <w:t xml:space="preserve"> kita/komercinės paskirties objektų teritorijos. </w:t>
            </w:r>
          </w:p>
          <w:p w14:paraId="173012B5" w14:textId="77777777" w:rsidR="00CF72F1" w:rsidRPr="005A59D3" w:rsidRDefault="00CF72F1" w:rsidP="00B53A2A">
            <w:pPr>
              <w:tabs>
                <w:tab w:val="left" w:pos="317"/>
                <w:tab w:val="left" w:pos="1418"/>
              </w:tabs>
              <w:ind w:right="-1"/>
              <w:jc w:val="both"/>
              <w:outlineLvl w:val="0"/>
            </w:pPr>
            <w:r w:rsidRPr="005A59D3">
              <w:rPr>
                <w:i/>
              </w:rPr>
              <w:t>Žemės sklypas parduodamas/išnuomojamas:</w:t>
            </w:r>
            <w:r w:rsidRPr="005A59D3">
              <w:t xml:space="preserve"> parduodamas.</w:t>
            </w:r>
          </w:p>
          <w:p w14:paraId="2A4A6F11" w14:textId="77777777" w:rsidR="00CF72F1" w:rsidRPr="005A59D3" w:rsidRDefault="00CF72F1" w:rsidP="00B53A2A">
            <w:pPr>
              <w:tabs>
                <w:tab w:val="left" w:pos="317"/>
                <w:tab w:val="left" w:pos="1418"/>
              </w:tabs>
              <w:ind w:right="-1"/>
              <w:jc w:val="both"/>
              <w:outlineLvl w:val="0"/>
              <w:rPr>
                <w:i/>
              </w:rPr>
            </w:pPr>
            <w:r w:rsidRPr="005A59D3">
              <w:rPr>
                <w:i/>
              </w:rPr>
              <w:t>Specialiosios žemės ir miško naudojimo s</w:t>
            </w:r>
            <w:r w:rsidRPr="005A59D3">
              <w:t>ą</w:t>
            </w:r>
            <w:r w:rsidRPr="005A59D3">
              <w:rPr>
                <w:i/>
              </w:rPr>
              <w:t>lygos:</w:t>
            </w:r>
          </w:p>
          <w:p w14:paraId="04939ED5" w14:textId="77777777" w:rsidR="00CF72F1" w:rsidRPr="005A59D3" w:rsidRDefault="00CF72F1" w:rsidP="00B53A2A">
            <w:pPr>
              <w:tabs>
                <w:tab w:val="left" w:pos="317"/>
                <w:tab w:val="left" w:pos="1418"/>
              </w:tabs>
              <w:ind w:right="-1"/>
              <w:jc w:val="both"/>
              <w:outlineLvl w:val="0"/>
            </w:pPr>
            <w:r w:rsidRPr="005A59D3">
              <w:t>- vandens tiekimo ir nuotekų, paviršinių nuotekų tvarkymo infrastruktūros apsaugos zonos (III skyrius, dešimtasis skirsnis), plotas 0,0858 ha.</w:t>
            </w:r>
          </w:p>
          <w:p w14:paraId="2E40FD53" w14:textId="77777777" w:rsidR="00CF72F1" w:rsidRPr="005A59D3" w:rsidRDefault="00CF72F1" w:rsidP="00B53A2A">
            <w:pPr>
              <w:tabs>
                <w:tab w:val="left" w:pos="317"/>
                <w:tab w:val="left" w:pos="1418"/>
              </w:tabs>
              <w:ind w:right="-1"/>
              <w:jc w:val="both"/>
              <w:outlineLvl w:val="0"/>
            </w:pPr>
            <w:r w:rsidRPr="005A59D3">
              <w:t>- šilumos perdavimo tinklų apsaugos zonos (III skyrius, dvyliktasis skirsnis), plotas 0,0436 ha.</w:t>
            </w:r>
          </w:p>
          <w:p w14:paraId="0E43343B" w14:textId="77777777" w:rsidR="00CF72F1" w:rsidRPr="005A59D3" w:rsidRDefault="00CF72F1" w:rsidP="00B53A2A">
            <w:pPr>
              <w:tabs>
                <w:tab w:val="left" w:pos="317"/>
                <w:tab w:val="left" w:pos="1418"/>
              </w:tabs>
              <w:ind w:right="-1"/>
              <w:jc w:val="both"/>
              <w:outlineLvl w:val="0"/>
            </w:pPr>
            <w:r w:rsidRPr="005A59D3">
              <w:t>- elektros tinklų apsaugos zonos (III skyrius, ketvirtasis skirsnis), plotas 0,0252 ha.</w:t>
            </w:r>
          </w:p>
          <w:p w14:paraId="433779D0" w14:textId="77777777" w:rsidR="00CF72F1" w:rsidRPr="005A59D3" w:rsidRDefault="00CF72F1" w:rsidP="00B53A2A">
            <w:pPr>
              <w:tabs>
                <w:tab w:val="left" w:pos="317"/>
                <w:tab w:val="left" w:pos="1418"/>
              </w:tabs>
              <w:ind w:right="-1"/>
              <w:jc w:val="both"/>
              <w:outlineLvl w:val="0"/>
            </w:pPr>
            <w:r w:rsidRPr="005A59D3">
              <w:t>- viešųjų ryšių tinklų elektroninių ryšių infrastruktūros apsaugos zonos (III skyrius, vienuoliktasis skirsnis), plotas 0,018 ha.</w:t>
            </w:r>
          </w:p>
          <w:p w14:paraId="4248EF80" w14:textId="77777777" w:rsidR="00CF72F1" w:rsidRPr="005A59D3" w:rsidRDefault="00CF72F1" w:rsidP="00B53A2A">
            <w:pPr>
              <w:tabs>
                <w:tab w:val="left" w:pos="317"/>
                <w:tab w:val="left" w:pos="600"/>
              </w:tabs>
              <w:ind w:right="-1"/>
              <w:jc w:val="both"/>
              <w:outlineLvl w:val="0"/>
              <w:rPr>
                <w:iCs/>
              </w:rPr>
            </w:pPr>
            <w:r w:rsidRPr="005A59D3">
              <w:rPr>
                <w:i/>
              </w:rPr>
              <w:t xml:space="preserve">Servitutas </w:t>
            </w:r>
            <w:r w:rsidRPr="005A59D3">
              <w:rPr>
                <w:iCs/>
              </w:rPr>
              <w:t xml:space="preserve">- </w:t>
            </w:r>
            <w:r w:rsidRPr="005A59D3">
              <w:t>teisė tiesti, aptarnauti, naudoti požemines, antžemines komunikacijas (tarnaujantis), plotas 0,1889 ha.</w:t>
            </w:r>
          </w:p>
          <w:p w14:paraId="0318D5E0" w14:textId="77777777" w:rsidR="00CF72F1" w:rsidRPr="005A59D3" w:rsidRDefault="00CF72F1" w:rsidP="00B53A2A">
            <w:pPr>
              <w:tabs>
                <w:tab w:val="left" w:pos="317"/>
                <w:tab w:val="left" w:pos="426"/>
              </w:tabs>
              <w:ind w:right="-1"/>
              <w:jc w:val="both"/>
              <w:outlineLvl w:val="0"/>
            </w:pPr>
            <w:r w:rsidRPr="005A59D3">
              <w:lastRenderedPageBreak/>
              <w:t>Žemės sklypui galioja Palangos miesto bendrasis planas, patvirtintas Palangos miesto savivaldybės tarybos 2008 m. gruodžio 30 d. sprendimu Nr. T2-317.</w:t>
            </w:r>
          </w:p>
        </w:tc>
      </w:tr>
      <w:tr w:rsidR="00CF72F1" w:rsidRPr="005A59D3" w14:paraId="528FD6EB" w14:textId="77777777" w:rsidTr="00B53A2A">
        <w:trPr>
          <w:trHeight w:val="124"/>
        </w:trPr>
        <w:tc>
          <w:tcPr>
            <w:tcW w:w="14425" w:type="dxa"/>
            <w:gridSpan w:val="10"/>
          </w:tcPr>
          <w:p w14:paraId="051CCD2C" w14:textId="77777777" w:rsidR="00CF72F1" w:rsidRPr="005A59D3" w:rsidRDefault="00CF72F1" w:rsidP="00B53A2A">
            <w:pPr>
              <w:ind w:right="-1"/>
              <w:jc w:val="both"/>
              <w:outlineLvl w:val="0"/>
            </w:pPr>
            <w:r w:rsidRPr="005A59D3">
              <w:rPr>
                <w:i/>
              </w:rPr>
              <w:lastRenderedPageBreak/>
              <w:t>Bendrosios aukciono sąlygos</w:t>
            </w:r>
            <w:r w:rsidRPr="005A59D3">
              <w:t xml:space="preserve">: </w:t>
            </w:r>
          </w:p>
          <w:p w14:paraId="3CF7B493" w14:textId="77777777" w:rsidR="00CF72F1" w:rsidRPr="005A59D3" w:rsidRDefault="00CF72F1" w:rsidP="00B53A2A">
            <w:pPr>
              <w:ind w:right="-1"/>
              <w:jc w:val="both"/>
              <w:outlineLvl w:val="0"/>
            </w:pPr>
            <w:r w:rsidRPr="005A59D3">
              <w:rPr>
                <w:color w:val="000000"/>
              </w:rPr>
              <w:t>Aukciono vykdymo būdas – elektroninis aukcionas. Elektroninis aukcionas</w:t>
            </w:r>
            <w:r w:rsidRPr="005A59D3">
              <w:t xml:space="preserve"> vykdomas vadovaujantis Valstybės ir savivaldybių nekilnojamųjų daiktų pardavimo viešame aukcione tvarkos aprašu (toliau – Aprašas), patvirtintu Lietuvos Respublikos Vyriausybės 2014 m. spalio 28 d. nutarimu Nr. 1178 (su visais pakeitimais) ir Valstybės ir savivaldybių nekilnojamųjų daiktų elektroninio aukciono vykdymo valstybės informacinėje sistemoje procedūrų aprašu (toliau – Procedūrų aprašas), patvirtintu VĮ Turto banko generalinio direktoriaus 2018 m. gegužės 30 d. įsakymu Nr. P1-142. Aukciono vykdymo vieta – interneto svetainė </w:t>
            </w:r>
            <w:hyperlink r:id="rId4" w:history="1">
              <w:r w:rsidRPr="005A59D3">
                <w:rPr>
                  <w:rStyle w:val="Hipersaitas"/>
                </w:rPr>
                <w:t>www.evarzytynes.lt</w:t>
              </w:r>
            </w:hyperlink>
            <w:r w:rsidRPr="005A59D3">
              <w:t xml:space="preserve">. </w:t>
            </w:r>
            <w:r w:rsidRPr="005A59D3">
              <w:rPr>
                <w:color w:val="000000"/>
              </w:rPr>
              <w:t>Asmenys, registruodamiesi į elektroninį aukcioną, pateikia Aprašo 30 punkte arba Procedūrų aprašo 19 ir 20 punktuose nurodytų dokumentų skaitmenines kopijas.</w:t>
            </w:r>
            <w:r w:rsidRPr="005A59D3">
              <w:rPr>
                <w:color w:val="FF0000"/>
              </w:rPr>
              <w:t xml:space="preserve"> </w:t>
            </w:r>
            <w:r w:rsidRPr="005A59D3">
              <w:t xml:space="preserve">Asmuo, pradėdamas registraciją į elektroninį aukcioną, turi būti sumokėjęs aukciono dalyvio registravimo mokestį ir garantinį įnašą. Aukciono dalyvio registravimo mokestis, garantinis įnašas bei </w:t>
            </w:r>
            <w:r w:rsidRPr="005A59D3">
              <w:rPr>
                <w:rFonts w:eastAsia="TimesNewRomanPSMT"/>
              </w:rPr>
              <w:t xml:space="preserve">nekilnojamojo turto kaina </w:t>
            </w:r>
            <w:r w:rsidRPr="005A59D3">
              <w:t>turi būti sumokėti į Palangos miesto savivaldybės administracijos (kodas 125196077) a</w:t>
            </w:r>
            <w:r w:rsidRPr="005A59D3">
              <w:rPr>
                <w:rFonts w:eastAsia="TimesNewRomanPSMT"/>
              </w:rPr>
              <w:t xml:space="preserve">tsiskaitomąją sąskaitą LT457180600000130783, AB Šiaulių banko Palangos filiale. Mokėjimai už savivaldybės nekilnojamam turtui priskirtą valstybinės žemės sklypą, taip pat palūkanos, netesybos ir kiti valstybinės žemės sklypo pirkimo sutartyje numatyti mokėjimai turės būti pervedami į VĮ Turto banko (įmonės kodas 112021042) sąskaitą Nr. LT14 7044 0600 0044 3912, esančią AB SEB banke.  </w:t>
            </w:r>
          </w:p>
          <w:p w14:paraId="05D74FF6" w14:textId="77777777" w:rsidR="00CF72F1" w:rsidRPr="005A59D3" w:rsidRDefault="00CF72F1" w:rsidP="00B53A2A">
            <w:pPr>
              <w:ind w:right="-1"/>
              <w:jc w:val="both"/>
              <w:outlineLvl w:val="0"/>
            </w:pPr>
            <w:r w:rsidRPr="005A59D3">
              <w:rPr>
                <w:i/>
              </w:rPr>
              <w:t>Atsiskaitymo už aukcione įgytą nekilnojamąjį turtą terminas ir tvarka:</w:t>
            </w:r>
            <w:r w:rsidRPr="005A59D3">
              <w:t xml:space="preserve"> </w:t>
            </w:r>
          </w:p>
          <w:p w14:paraId="30233AB4" w14:textId="77777777" w:rsidR="00CF72F1" w:rsidRPr="005A59D3" w:rsidRDefault="00CF72F1" w:rsidP="00B53A2A">
            <w:pPr>
              <w:ind w:right="-1"/>
              <w:jc w:val="both"/>
              <w:outlineLvl w:val="0"/>
              <w:rPr>
                <w:i/>
              </w:rPr>
            </w:pPr>
            <w:r w:rsidRPr="005A59D3">
              <w:t>Nekilnojamojo turto ir jam priskirto valstybinės žemės sklypo pirkimo-pardavimo sutartys su aukciono laimėtoju turi būti sudarytos per 30 dienų nuo pardavimo aukcione vykdymo dienos (viešame aukcione parduoto savivaldybės nekilnojamojo turto pirkimo-pardavimo sutartį pasirašo Palangos miesto savivaldybės administracija ne vėliau kaip per 25 kalendorines dienas nuo pardavimo viešame aukcione, o žemės sklypo, priskirto savivaldybės nekilnojamam turtui – VĮ Turto bankas ne vėliau kaip per 5 kalendorines dienas nuo savivaldybės nekilnojamojo turto pirkimo-pardavimo sutarties pasirašymo), o visa nekilnojamojo turto kaina sumokėta iš karto per 10 kalendorinių dienų po nekilnojamojo turto pirkimo-pardavimo sutarties pasirašymo. Sutarčių sudarymo išlaidas, įskaitant atlyginimą notarui, apmoka aukciono laimėtojas (Aprašo 61 p.).</w:t>
            </w:r>
          </w:p>
        </w:tc>
      </w:tr>
    </w:tbl>
    <w:p w14:paraId="7334D2CE" w14:textId="77777777" w:rsidR="00CF72F1" w:rsidRPr="005A59D3" w:rsidRDefault="00CF72F1" w:rsidP="00CF72F1">
      <w:pPr>
        <w:autoSpaceDE w:val="0"/>
        <w:autoSpaceDN w:val="0"/>
        <w:adjustRightInd w:val="0"/>
        <w:jc w:val="center"/>
        <w:rPr>
          <w:b/>
          <w:bCs/>
        </w:rPr>
      </w:pPr>
      <w:r w:rsidRPr="005A59D3">
        <w:t>________________</w:t>
      </w:r>
    </w:p>
    <w:p w14:paraId="4757ECA8" w14:textId="77777777" w:rsidR="000C0B16" w:rsidRDefault="000C0B16"/>
    <w:sectPr w:rsidR="000C0B16" w:rsidSect="00CF72F1">
      <w:pgSz w:w="16838" w:h="11906" w:orient="landscape"/>
      <w:pgMar w:top="1701" w:right="1134" w:bottom="567"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NewRomanPSMT">
    <w:altName w:val="Arial Unicode MS"/>
    <w:panose1 w:val="00000000000000000000"/>
    <w:charset w:val="80"/>
    <w:family w:val="auto"/>
    <w:notTrueType/>
    <w:pitch w:val="default"/>
    <w:sig w:usb0="00000000" w:usb1="08070000" w:usb2="00000010" w:usb3="00000000" w:csb0="00020001"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296"/>
  <w:hyphenationZone w:val="396"/>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2F1"/>
    <w:rsid w:val="000C0B16"/>
    <w:rsid w:val="005C6C59"/>
    <w:rsid w:val="00865EA7"/>
    <w:rsid w:val="00B53A2A"/>
    <w:rsid w:val="00C3796C"/>
    <w:rsid w:val="00CF72F1"/>
    <w:rsid w:val="00E424B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EDA2"/>
  <w15:chartTrackingRefBased/>
  <w15:docId w15:val="{88B71E13-DAF1-4FB8-99F7-D81853423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F72F1"/>
    <w:pPr>
      <w:spacing w:after="0" w:line="240" w:lineRule="auto"/>
    </w:pPr>
    <w:rPr>
      <w:rFonts w:eastAsia="Times New Roman" w:cs="Times New Roman"/>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CF72F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evarzytyne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3612</Words>
  <Characters>2059</Characters>
  <Application>Microsoft Office Word</Application>
  <DocSecurity>0</DocSecurity>
  <Lines>17</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Virginija Liebienė</dc:creator>
  <cp:keywords/>
  <dc:description/>
  <cp:lastModifiedBy>Virginija Liebienė</cp:lastModifiedBy>
  <cp:revision>4</cp:revision>
  <dcterms:created xsi:type="dcterms:W3CDTF">2021-01-11T09:10:00Z</dcterms:created>
  <dcterms:modified xsi:type="dcterms:W3CDTF">2021-01-13T09:32:00Z</dcterms:modified>
</cp:coreProperties>
</file>