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21619" w:rsidRPr="00AE2BE6" w:rsidRDefault="00F21619" w:rsidP="00F21619">
      <w:pPr>
        <w:autoSpaceDE w:val="0"/>
        <w:autoSpaceDN w:val="0"/>
        <w:adjustRightInd w:val="0"/>
        <w:ind w:left="7776" w:firstLine="1296"/>
      </w:pPr>
      <w:r w:rsidRPr="00AE2BE6">
        <w:t>PATVIRTINTA</w:t>
      </w:r>
    </w:p>
    <w:p w:rsidR="00F21619" w:rsidRPr="00AE2BE6" w:rsidRDefault="00F21619" w:rsidP="00F21619">
      <w:pPr>
        <w:autoSpaceDE w:val="0"/>
        <w:autoSpaceDN w:val="0"/>
        <w:adjustRightInd w:val="0"/>
        <w:ind w:left="9072"/>
      </w:pPr>
      <w:r w:rsidRPr="00AE2BE6">
        <w:t>Palangos miesto savivaldybės administracijos</w:t>
      </w:r>
    </w:p>
    <w:p w:rsidR="00F21619" w:rsidRPr="00AE2BE6" w:rsidRDefault="00F21619" w:rsidP="00F21619">
      <w:pPr>
        <w:autoSpaceDE w:val="0"/>
        <w:autoSpaceDN w:val="0"/>
        <w:adjustRightInd w:val="0"/>
        <w:ind w:left="7776" w:firstLine="1296"/>
      </w:pPr>
      <w:r w:rsidRPr="00AE2BE6">
        <w:t>direktoriaus 2020 m. vasario  d. įsakymo</w:t>
      </w:r>
    </w:p>
    <w:p w:rsidR="00F21619" w:rsidRPr="00AE2BE6" w:rsidRDefault="00F21619" w:rsidP="00F21619">
      <w:pPr>
        <w:autoSpaceDE w:val="0"/>
        <w:autoSpaceDN w:val="0"/>
        <w:adjustRightInd w:val="0"/>
        <w:ind w:left="7776" w:firstLine="1296"/>
      </w:pPr>
      <w:r w:rsidRPr="00AE2BE6">
        <w:t>Nr. A1-</w:t>
      </w:r>
      <w:r>
        <w:t>232</w:t>
      </w:r>
    </w:p>
    <w:p w:rsidR="00F21619" w:rsidRPr="00AE2BE6" w:rsidRDefault="00F21619" w:rsidP="00F21619">
      <w:pPr>
        <w:autoSpaceDE w:val="0"/>
        <w:autoSpaceDN w:val="0"/>
        <w:adjustRightInd w:val="0"/>
        <w:ind w:left="7776" w:firstLine="1296"/>
      </w:pPr>
      <w:r w:rsidRPr="00AE2BE6">
        <w:t>1 punktu</w:t>
      </w:r>
    </w:p>
    <w:p w:rsidR="00F21619" w:rsidRPr="00AE2BE6" w:rsidRDefault="00F21619" w:rsidP="00F21619">
      <w:pPr>
        <w:autoSpaceDE w:val="0"/>
        <w:autoSpaceDN w:val="0"/>
        <w:adjustRightInd w:val="0"/>
      </w:pPr>
    </w:p>
    <w:p w:rsidR="00F21619" w:rsidRPr="00AE2BE6" w:rsidRDefault="00F21619" w:rsidP="00F21619">
      <w:pPr>
        <w:autoSpaceDE w:val="0"/>
        <w:autoSpaceDN w:val="0"/>
        <w:adjustRightInd w:val="0"/>
      </w:pPr>
    </w:p>
    <w:p w:rsidR="00F21619" w:rsidRPr="00AE2BE6" w:rsidRDefault="00F21619" w:rsidP="00F21619">
      <w:pPr>
        <w:jc w:val="center"/>
        <w:rPr>
          <w:b/>
        </w:rPr>
      </w:pPr>
      <w:r w:rsidRPr="00AE2BE6">
        <w:rPr>
          <w:b/>
        </w:rPr>
        <w:t>AUTOMOBILIŲ STOVĖJIMO AIKŠTELĖS IR JAI PRISKIRTO VALSTYBINĖS ŽEMĖS SKLYPO BANGŲ G. 11A, PALANGOJE, VIEŠO AUKCIONO SĄLYGOS</w:t>
      </w:r>
    </w:p>
    <w:p w:rsidR="00F21619" w:rsidRPr="00AE2BE6" w:rsidRDefault="00F21619" w:rsidP="00F21619">
      <w:pPr>
        <w:rPr>
          <w:b/>
        </w:rPr>
      </w:pPr>
    </w:p>
    <w:p w:rsidR="00F21619" w:rsidRPr="00AE2BE6" w:rsidRDefault="00F21619" w:rsidP="00F21619">
      <w:pPr>
        <w:rPr>
          <w:b/>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701"/>
      </w:tblGrid>
      <w:tr w:rsidR="00F21619" w:rsidRPr="00AE2BE6" w:rsidTr="00860B14">
        <w:tc>
          <w:tcPr>
            <w:tcW w:w="14567" w:type="dxa"/>
            <w:gridSpan w:val="10"/>
          </w:tcPr>
          <w:p w:rsidR="00F21619" w:rsidRPr="00AE2BE6" w:rsidRDefault="00F21619" w:rsidP="00860B14">
            <w:pPr>
              <w:jc w:val="both"/>
            </w:pPr>
            <w:r w:rsidRPr="009E3DA0">
              <w:t>Nekilnojamasis turtas ir jam priskirtas žemės sklypas</w:t>
            </w:r>
            <w:r w:rsidRPr="00AE2BE6">
              <w:t xml:space="preserve">: </w:t>
            </w:r>
            <w:r w:rsidRPr="00AE2BE6">
              <w:rPr>
                <w:b/>
              </w:rPr>
              <w:t>automobilių stovėjimo aikštelė (unikalus numeris 4400-1793-1510, pažymėjimas plane 1k, plotas 8704 kv. m, statybos pabaigos metai 1978) ir šiam objektui priskirtas 1,0253 ha žemės sklypas (kadastro numeris 2501/0022:41, unikalus Nr. 4400-4824-0340) Bangų g. 11A, Palanga</w:t>
            </w:r>
          </w:p>
        </w:tc>
      </w:tr>
      <w:tr w:rsidR="00F21619" w:rsidRPr="00AE2BE6" w:rsidTr="00860B14">
        <w:tc>
          <w:tcPr>
            <w:tcW w:w="1791" w:type="dxa"/>
          </w:tcPr>
          <w:p w:rsidR="00F21619" w:rsidRPr="00AE2BE6" w:rsidRDefault="00F21619" w:rsidP="00860B14">
            <w:pPr>
              <w:jc w:val="center"/>
            </w:pPr>
            <w:r w:rsidRPr="00AE2BE6">
              <w:t>Pradinė bendra nekilnojamojo turto ir jam priskirto žemės sklypo pardavimo kaina (EUR)</w:t>
            </w:r>
          </w:p>
        </w:tc>
        <w:tc>
          <w:tcPr>
            <w:tcW w:w="1496" w:type="dxa"/>
            <w:tcBorders>
              <w:bottom w:val="nil"/>
            </w:tcBorders>
          </w:tcPr>
          <w:p w:rsidR="00F21619" w:rsidRPr="00AE2BE6" w:rsidRDefault="00F21619" w:rsidP="00860B14">
            <w:pPr>
              <w:jc w:val="center"/>
            </w:pPr>
            <w:r w:rsidRPr="00AE2BE6">
              <w:t>Iš jos: pradinė nekilnojamojo turto pardavimo kaina (EUR)</w:t>
            </w:r>
          </w:p>
        </w:tc>
        <w:tc>
          <w:tcPr>
            <w:tcW w:w="1496" w:type="dxa"/>
          </w:tcPr>
          <w:p w:rsidR="00F21619" w:rsidRPr="00AE2BE6" w:rsidRDefault="00F21619" w:rsidP="00860B14">
            <w:pPr>
              <w:jc w:val="center"/>
            </w:pPr>
            <w:r w:rsidRPr="00AE2BE6">
              <w:t>Iš jos: žemės sklypo (-ų, dalies) pradinė pardavimo kaina (EUR)</w:t>
            </w:r>
          </w:p>
        </w:tc>
        <w:tc>
          <w:tcPr>
            <w:tcW w:w="1122" w:type="dxa"/>
          </w:tcPr>
          <w:p w:rsidR="00F21619" w:rsidRPr="00AE2BE6" w:rsidRDefault="00F21619" w:rsidP="00860B14">
            <w:pPr>
              <w:jc w:val="center"/>
              <w:rPr>
                <w:b/>
              </w:rPr>
            </w:pPr>
            <w:r w:rsidRPr="00AE2BE6">
              <w:t>Iš jos: žemės sklypo formavimo išlaidos (EUR)</w:t>
            </w:r>
          </w:p>
        </w:tc>
        <w:tc>
          <w:tcPr>
            <w:tcW w:w="935" w:type="dxa"/>
          </w:tcPr>
          <w:p w:rsidR="00F21619" w:rsidRPr="00AE2BE6" w:rsidRDefault="00F21619" w:rsidP="00860B14">
            <w:pPr>
              <w:jc w:val="center"/>
              <w:rPr>
                <w:b/>
              </w:rPr>
            </w:pPr>
            <w:r w:rsidRPr="00AE2BE6">
              <w:t>Iš jų PVM (EUR)</w:t>
            </w:r>
          </w:p>
        </w:tc>
        <w:tc>
          <w:tcPr>
            <w:tcW w:w="1309" w:type="dxa"/>
          </w:tcPr>
          <w:p w:rsidR="00F21619" w:rsidRPr="00AE2BE6" w:rsidRDefault="00F21619" w:rsidP="00860B14">
            <w:pPr>
              <w:jc w:val="center"/>
              <w:rPr>
                <w:b/>
              </w:rPr>
            </w:pPr>
            <w:r w:rsidRPr="00AE2BE6">
              <w:t>Kainos didinimo intervalas (EUR)</w:t>
            </w:r>
          </w:p>
        </w:tc>
        <w:tc>
          <w:tcPr>
            <w:tcW w:w="1496" w:type="dxa"/>
          </w:tcPr>
          <w:p w:rsidR="00F21619" w:rsidRPr="00AE2BE6" w:rsidRDefault="00F21619" w:rsidP="00860B14">
            <w:pPr>
              <w:jc w:val="center"/>
              <w:rPr>
                <w:b/>
              </w:rPr>
            </w:pPr>
            <w:r w:rsidRPr="00AE2BE6">
              <w:t>Aukciono dalyvio registravimo mokesčio dydis (EUR)</w:t>
            </w:r>
          </w:p>
        </w:tc>
        <w:tc>
          <w:tcPr>
            <w:tcW w:w="1309" w:type="dxa"/>
          </w:tcPr>
          <w:p w:rsidR="00F21619" w:rsidRPr="00AE2BE6" w:rsidRDefault="00F21619" w:rsidP="00860B14">
            <w:pPr>
              <w:jc w:val="center"/>
              <w:rPr>
                <w:b/>
              </w:rPr>
            </w:pPr>
            <w:r w:rsidRPr="00AE2BE6">
              <w:t>Aukciono dalyvio garantinio mokesčio dydis (EUR)</w:t>
            </w:r>
          </w:p>
        </w:tc>
        <w:tc>
          <w:tcPr>
            <w:tcW w:w="1912" w:type="dxa"/>
          </w:tcPr>
          <w:p w:rsidR="00F21619" w:rsidRPr="00AE2BE6" w:rsidRDefault="00F21619" w:rsidP="00860B14">
            <w:pPr>
              <w:jc w:val="center"/>
            </w:pPr>
            <w:r w:rsidRPr="00AE2BE6">
              <w:t>Aukciono dalyvių registravimo pradžia/pabaiga (data ir laikas)</w:t>
            </w:r>
          </w:p>
        </w:tc>
        <w:tc>
          <w:tcPr>
            <w:tcW w:w="1701" w:type="dxa"/>
          </w:tcPr>
          <w:p w:rsidR="00F21619" w:rsidRPr="00AE2BE6" w:rsidRDefault="00F21619" w:rsidP="00860B14">
            <w:pPr>
              <w:jc w:val="center"/>
            </w:pPr>
            <w:r w:rsidRPr="00AE2BE6">
              <w:t>Aukciono pradžios/pabaigos data ir laikas</w:t>
            </w:r>
          </w:p>
        </w:tc>
      </w:tr>
      <w:tr w:rsidR="00F21619" w:rsidRPr="00AE2BE6" w:rsidTr="00860B14">
        <w:trPr>
          <w:trHeight w:val="603"/>
        </w:trPr>
        <w:tc>
          <w:tcPr>
            <w:tcW w:w="1791" w:type="dxa"/>
          </w:tcPr>
          <w:p w:rsidR="00F21619" w:rsidRPr="00AE2BE6" w:rsidRDefault="00F21619" w:rsidP="00860B14">
            <w:pPr>
              <w:tabs>
                <w:tab w:val="left" w:pos="0"/>
              </w:tabs>
              <w:jc w:val="center"/>
            </w:pPr>
            <w:r w:rsidRPr="00AE2BE6">
              <w:t>429 151,25</w:t>
            </w:r>
          </w:p>
        </w:tc>
        <w:tc>
          <w:tcPr>
            <w:tcW w:w="1496" w:type="dxa"/>
          </w:tcPr>
          <w:p w:rsidR="00F21619" w:rsidRPr="00AE2BE6" w:rsidRDefault="00F21619" w:rsidP="00860B14">
            <w:pPr>
              <w:jc w:val="center"/>
            </w:pPr>
            <w:r w:rsidRPr="00AE2BE6">
              <w:t>65 900,00</w:t>
            </w:r>
          </w:p>
        </w:tc>
        <w:tc>
          <w:tcPr>
            <w:tcW w:w="1496" w:type="dxa"/>
          </w:tcPr>
          <w:p w:rsidR="00F21619" w:rsidRPr="00AE2BE6" w:rsidRDefault="00F21619" w:rsidP="00860B14">
            <w:pPr>
              <w:jc w:val="center"/>
            </w:pPr>
            <w:r w:rsidRPr="00AE2BE6">
              <w:t>363 100,00</w:t>
            </w:r>
          </w:p>
        </w:tc>
        <w:tc>
          <w:tcPr>
            <w:tcW w:w="1122" w:type="dxa"/>
          </w:tcPr>
          <w:p w:rsidR="00F21619" w:rsidRPr="00AE2BE6" w:rsidRDefault="00F21619" w:rsidP="00860B14">
            <w:pPr>
              <w:jc w:val="center"/>
            </w:pPr>
            <w:r w:rsidRPr="00AE2BE6">
              <w:t>151,25</w:t>
            </w:r>
          </w:p>
        </w:tc>
        <w:tc>
          <w:tcPr>
            <w:tcW w:w="935" w:type="dxa"/>
          </w:tcPr>
          <w:p w:rsidR="00F21619" w:rsidRPr="00AE2BE6" w:rsidRDefault="00F21619" w:rsidP="00860B14">
            <w:pPr>
              <w:jc w:val="center"/>
            </w:pPr>
            <w:r w:rsidRPr="00AE2BE6">
              <w:t>-</w:t>
            </w:r>
          </w:p>
        </w:tc>
        <w:tc>
          <w:tcPr>
            <w:tcW w:w="1309" w:type="dxa"/>
          </w:tcPr>
          <w:p w:rsidR="00F21619" w:rsidRPr="00AE2BE6" w:rsidRDefault="00F21619" w:rsidP="00860B14">
            <w:pPr>
              <w:jc w:val="center"/>
            </w:pPr>
            <w:r w:rsidRPr="00AE2BE6">
              <w:t>5 000,00</w:t>
            </w:r>
          </w:p>
        </w:tc>
        <w:tc>
          <w:tcPr>
            <w:tcW w:w="1496" w:type="dxa"/>
          </w:tcPr>
          <w:p w:rsidR="00F21619" w:rsidRPr="00AE2BE6" w:rsidRDefault="00F21619" w:rsidP="00860B14">
            <w:pPr>
              <w:jc w:val="center"/>
            </w:pPr>
            <w:r w:rsidRPr="00AE2BE6">
              <w:t>100,00</w:t>
            </w:r>
          </w:p>
        </w:tc>
        <w:tc>
          <w:tcPr>
            <w:tcW w:w="1309" w:type="dxa"/>
          </w:tcPr>
          <w:p w:rsidR="00F21619" w:rsidRPr="00AE2BE6" w:rsidRDefault="00F21619" w:rsidP="00860B14">
            <w:pPr>
              <w:jc w:val="center"/>
            </w:pPr>
            <w:r w:rsidRPr="00AE2BE6">
              <w:t>42900,00</w:t>
            </w:r>
          </w:p>
        </w:tc>
        <w:tc>
          <w:tcPr>
            <w:tcW w:w="1912" w:type="dxa"/>
          </w:tcPr>
          <w:p w:rsidR="00F21619" w:rsidRPr="00AE2BE6" w:rsidRDefault="00F21619" w:rsidP="00860B14">
            <w:pPr>
              <w:jc w:val="center"/>
            </w:pPr>
            <w:r w:rsidRPr="00AE2BE6">
              <w:t>2020-03-16</w:t>
            </w:r>
          </w:p>
          <w:p w:rsidR="00F21619" w:rsidRPr="00AE2BE6" w:rsidRDefault="00F21619" w:rsidP="00860B14">
            <w:pPr>
              <w:jc w:val="center"/>
            </w:pPr>
            <w:r w:rsidRPr="00AE2BE6">
              <w:t xml:space="preserve">0.00.00 val./2020-03-18, </w:t>
            </w:r>
          </w:p>
          <w:p w:rsidR="00F21619" w:rsidRPr="00AE2BE6" w:rsidRDefault="00F21619" w:rsidP="00860B14">
            <w:pPr>
              <w:jc w:val="center"/>
            </w:pPr>
            <w:r w:rsidRPr="00AE2BE6">
              <w:t>23.59.59 val.</w:t>
            </w:r>
          </w:p>
        </w:tc>
        <w:tc>
          <w:tcPr>
            <w:tcW w:w="1701" w:type="dxa"/>
          </w:tcPr>
          <w:p w:rsidR="00F21619" w:rsidRPr="00AE2BE6" w:rsidRDefault="00F21619" w:rsidP="00860B14">
            <w:pPr>
              <w:tabs>
                <w:tab w:val="left" w:pos="317"/>
                <w:tab w:val="left" w:pos="1418"/>
              </w:tabs>
              <w:ind w:right="-1"/>
              <w:jc w:val="center"/>
              <w:outlineLvl w:val="0"/>
            </w:pPr>
            <w:r w:rsidRPr="00AE2BE6">
              <w:t>2020-03-23,</w:t>
            </w:r>
          </w:p>
          <w:p w:rsidR="00F21619" w:rsidRPr="00AE2BE6" w:rsidRDefault="00F21619" w:rsidP="00860B14">
            <w:pPr>
              <w:tabs>
                <w:tab w:val="left" w:pos="317"/>
                <w:tab w:val="left" w:pos="1418"/>
              </w:tabs>
              <w:ind w:right="-1"/>
              <w:jc w:val="center"/>
              <w:outlineLvl w:val="0"/>
            </w:pPr>
            <w:r w:rsidRPr="00AE2BE6">
              <w:t xml:space="preserve">09.00.00 val. /2020-03-26 13.59.59 val. </w:t>
            </w:r>
          </w:p>
        </w:tc>
      </w:tr>
      <w:tr w:rsidR="00F21619" w:rsidRPr="00AE2BE6" w:rsidTr="00860B14">
        <w:tc>
          <w:tcPr>
            <w:tcW w:w="14567" w:type="dxa"/>
            <w:gridSpan w:val="10"/>
          </w:tcPr>
          <w:p w:rsidR="00F21619" w:rsidRPr="00AE2BE6" w:rsidRDefault="00F21619" w:rsidP="00860B14">
            <w:pPr>
              <w:tabs>
                <w:tab w:val="left" w:pos="317"/>
                <w:tab w:val="left" w:pos="1418"/>
              </w:tabs>
              <w:ind w:right="-1"/>
              <w:jc w:val="both"/>
              <w:outlineLvl w:val="0"/>
            </w:pPr>
            <w:r w:rsidRPr="009E3DA0">
              <w:t>Žemės sklypo paskirtis/naudojimo būdas/naudojimo pobūdis:</w:t>
            </w:r>
            <w:r w:rsidRPr="00AE2BE6">
              <w:t xml:space="preserve"> kita/komercinės paskirties objektų teritorijos. </w:t>
            </w:r>
          </w:p>
          <w:p w:rsidR="00F21619" w:rsidRPr="00AE2BE6" w:rsidRDefault="00F21619" w:rsidP="00860B14">
            <w:pPr>
              <w:tabs>
                <w:tab w:val="left" w:pos="317"/>
                <w:tab w:val="left" w:pos="1418"/>
              </w:tabs>
              <w:ind w:right="-1"/>
              <w:jc w:val="both"/>
              <w:outlineLvl w:val="0"/>
            </w:pPr>
            <w:r w:rsidRPr="009E3DA0">
              <w:t>Žemės sklypas parduodamas/išnuomojamas:</w:t>
            </w:r>
            <w:r w:rsidRPr="00AE2BE6">
              <w:t xml:space="preserve"> parduodamas.</w:t>
            </w:r>
          </w:p>
          <w:p w:rsidR="00F21619" w:rsidRPr="009E3DA0" w:rsidRDefault="00F21619" w:rsidP="00860B14">
            <w:pPr>
              <w:tabs>
                <w:tab w:val="left" w:pos="317"/>
                <w:tab w:val="left" w:pos="1418"/>
              </w:tabs>
              <w:ind w:right="-1"/>
              <w:jc w:val="both"/>
              <w:outlineLvl w:val="0"/>
            </w:pPr>
            <w:r w:rsidRPr="009E3DA0">
              <w:t>Specialiosios žemės ir miško naudojimo s</w:t>
            </w:r>
            <w:r w:rsidRPr="00AE2BE6">
              <w:t>ą</w:t>
            </w:r>
            <w:r w:rsidRPr="009E3DA0">
              <w:t>lygos:</w:t>
            </w:r>
          </w:p>
          <w:p w:rsidR="00F21619" w:rsidRPr="00AE2BE6" w:rsidRDefault="00F21619" w:rsidP="00860B14">
            <w:pPr>
              <w:tabs>
                <w:tab w:val="left" w:pos="317"/>
                <w:tab w:val="left" w:pos="1418"/>
              </w:tabs>
              <w:ind w:right="-1"/>
              <w:jc w:val="both"/>
              <w:outlineLvl w:val="0"/>
            </w:pPr>
            <w:r w:rsidRPr="00AE2BE6">
              <w:t>I – ryšių linijų apsaugos zonos (plotas 0,1012 ha).</w:t>
            </w:r>
          </w:p>
          <w:p w:rsidR="00F21619" w:rsidRPr="00AE2BE6" w:rsidRDefault="00F21619" w:rsidP="00860B14">
            <w:pPr>
              <w:tabs>
                <w:tab w:val="left" w:pos="317"/>
                <w:tab w:val="left" w:pos="1418"/>
              </w:tabs>
              <w:ind w:right="-1"/>
              <w:jc w:val="both"/>
              <w:outlineLvl w:val="0"/>
            </w:pPr>
            <w:r w:rsidRPr="00AE2BE6">
              <w:t>V – aerodromo apsaugos zonos (plotas 1,0253 ha).</w:t>
            </w:r>
          </w:p>
          <w:p w:rsidR="00F21619" w:rsidRPr="00AE2BE6" w:rsidRDefault="00F21619" w:rsidP="00860B14">
            <w:pPr>
              <w:tabs>
                <w:tab w:val="left" w:pos="317"/>
                <w:tab w:val="left" w:pos="1418"/>
              </w:tabs>
              <w:ind w:right="-1"/>
              <w:jc w:val="both"/>
              <w:outlineLvl w:val="0"/>
            </w:pPr>
            <w:r w:rsidRPr="00AE2BE6">
              <w:t>VI – elektros linijų apsaugos zonos (plotas 0,1055 ha).</w:t>
            </w:r>
          </w:p>
          <w:p w:rsidR="00F21619" w:rsidRPr="00AE2BE6" w:rsidRDefault="00F21619" w:rsidP="00860B14">
            <w:pPr>
              <w:tabs>
                <w:tab w:val="left" w:pos="317"/>
                <w:tab w:val="left" w:pos="1418"/>
              </w:tabs>
              <w:ind w:right="-1"/>
              <w:jc w:val="both"/>
              <w:outlineLvl w:val="0"/>
            </w:pPr>
            <w:r w:rsidRPr="00AE2BE6">
              <w:t>XX – požeminio vandens vandenviečių apsaugos zonos (plotas 1,0253 ha).</w:t>
            </w:r>
          </w:p>
          <w:p w:rsidR="00F21619" w:rsidRPr="00AE2BE6" w:rsidRDefault="00F21619" w:rsidP="00860B14">
            <w:pPr>
              <w:tabs>
                <w:tab w:val="left" w:pos="317"/>
                <w:tab w:val="left" w:pos="1418"/>
              </w:tabs>
              <w:ind w:right="-1"/>
              <w:jc w:val="both"/>
              <w:outlineLvl w:val="0"/>
            </w:pPr>
            <w:r w:rsidRPr="00AE2BE6">
              <w:t>XLIX – vandentiekio, lietaus ir fekalinės kanalizacijos tinklų ir įrenginių apsaugos zonos (plotas 0,2798 ha).</w:t>
            </w:r>
          </w:p>
          <w:p w:rsidR="00F21619" w:rsidRPr="009E3DA0" w:rsidRDefault="00F21619" w:rsidP="00860B14">
            <w:pPr>
              <w:tabs>
                <w:tab w:val="left" w:pos="317"/>
                <w:tab w:val="left" w:pos="600"/>
              </w:tabs>
              <w:ind w:right="-1"/>
              <w:jc w:val="both"/>
              <w:outlineLvl w:val="0"/>
            </w:pPr>
            <w:r w:rsidRPr="009E3DA0">
              <w:t>Servitutai:</w:t>
            </w:r>
          </w:p>
          <w:p w:rsidR="00F21619" w:rsidRPr="00AE2BE6" w:rsidRDefault="00F21619" w:rsidP="00860B14">
            <w:pPr>
              <w:tabs>
                <w:tab w:val="left" w:pos="317"/>
                <w:tab w:val="left" w:pos="426"/>
              </w:tabs>
              <w:ind w:right="-1"/>
              <w:jc w:val="both"/>
              <w:outlineLvl w:val="0"/>
            </w:pPr>
            <w:r w:rsidRPr="00AE2BE6">
              <w:t>1. Kelio servitutas – teisė važiuoti transporto priemonėmis, naudotis pėsčiųjų taku (viešpataujantis).</w:t>
            </w:r>
          </w:p>
          <w:p w:rsidR="00F21619" w:rsidRPr="00AE2BE6" w:rsidRDefault="00F21619" w:rsidP="00860B14">
            <w:pPr>
              <w:tabs>
                <w:tab w:val="left" w:pos="317"/>
                <w:tab w:val="left" w:pos="426"/>
              </w:tabs>
              <w:ind w:right="-1"/>
              <w:jc w:val="both"/>
              <w:outlineLvl w:val="0"/>
            </w:pPr>
            <w:r w:rsidRPr="00AE2BE6">
              <w:lastRenderedPageBreak/>
              <w:t xml:space="preserve">2. Servitutas – teisė tiesti, aptarnauti, naudoti požemines, antžemines komunikacijas (tarnaujantis), plotas 1,0253 ha. </w:t>
            </w:r>
          </w:p>
          <w:p w:rsidR="00F21619" w:rsidRPr="00AE2BE6" w:rsidRDefault="00F21619" w:rsidP="00860B14">
            <w:pPr>
              <w:tabs>
                <w:tab w:val="left" w:pos="317"/>
                <w:tab w:val="left" w:pos="426"/>
              </w:tabs>
              <w:ind w:right="-1"/>
              <w:jc w:val="both"/>
              <w:outlineLvl w:val="0"/>
            </w:pPr>
            <w:r w:rsidRPr="00AE2BE6">
              <w:t>3. Statinių servitutas (tarnaujantis), plotas 0,0107 ha.</w:t>
            </w:r>
          </w:p>
          <w:p w:rsidR="00F21619" w:rsidRPr="00AE2BE6" w:rsidRDefault="00F21619" w:rsidP="00860B14">
            <w:pPr>
              <w:tabs>
                <w:tab w:val="left" w:pos="317"/>
                <w:tab w:val="left" w:pos="426"/>
              </w:tabs>
              <w:ind w:right="-1"/>
              <w:jc w:val="both"/>
              <w:outlineLvl w:val="0"/>
            </w:pPr>
            <w:r w:rsidRPr="00AE2BE6">
              <w:t>Žemės sklypui galioja Teritorijos Bangų gatvėje, Palangoje, detalusis planas, patvirtintas Palangos miesto savivaldybės tarybos 2016 m. birželio 30 d. sprendimu Nr. T2-191.</w:t>
            </w:r>
          </w:p>
          <w:p w:rsidR="00F21619" w:rsidRPr="00AE2BE6" w:rsidRDefault="00F21619" w:rsidP="00860B14">
            <w:pPr>
              <w:tabs>
                <w:tab w:val="left" w:pos="317"/>
                <w:tab w:val="left" w:pos="426"/>
              </w:tabs>
              <w:ind w:right="-1"/>
              <w:jc w:val="both"/>
              <w:outlineLvl w:val="0"/>
            </w:pPr>
            <w:r w:rsidRPr="009E3DA0">
              <w:t>Kitos aukciono sąlygos:</w:t>
            </w:r>
            <w:r w:rsidRPr="00AE2BE6">
              <w:t xml:space="preserve"> sporto paskirties patalpos turi sudaryti ne mažiau kaip 50 proc. visų pastatų patalpų bendro ploto.</w:t>
            </w:r>
          </w:p>
        </w:tc>
      </w:tr>
      <w:tr w:rsidR="00F21619" w:rsidRPr="00AE2BE6" w:rsidTr="00860B14">
        <w:trPr>
          <w:trHeight w:val="124"/>
        </w:trPr>
        <w:tc>
          <w:tcPr>
            <w:tcW w:w="14567" w:type="dxa"/>
            <w:gridSpan w:val="10"/>
          </w:tcPr>
          <w:p w:rsidR="00F21619" w:rsidRPr="00AE2BE6" w:rsidRDefault="00F21619" w:rsidP="00860B14">
            <w:pPr>
              <w:ind w:right="-1"/>
              <w:jc w:val="both"/>
              <w:outlineLvl w:val="0"/>
            </w:pPr>
            <w:r w:rsidRPr="009E3DA0">
              <w:lastRenderedPageBreak/>
              <w:t>Bendrosios aukciono sąlygos</w:t>
            </w:r>
            <w:r w:rsidRPr="00AE2BE6">
              <w:t xml:space="preserve">: </w:t>
            </w:r>
          </w:p>
          <w:p w:rsidR="00F21619" w:rsidRPr="00AE2BE6" w:rsidRDefault="00F21619" w:rsidP="00860B14">
            <w:pPr>
              <w:ind w:right="-1"/>
              <w:jc w:val="both"/>
              <w:outlineLvl w:val="0"/>
            </w:pPr>
            <w:r w:rsidRPr="00AE2BE6">
              <w:rPr>
                <w:color w:val="000000"/>
              </w:rPr>
              <w:t>Aukciono vykdymo būdas – elektroninis aukcionas. Elektroninis aukcionas</w:t>
            </w:r>
            <w:r w:rsidRPr="00AE2BE6">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t>
            </w:r>
            <w:hyperlink r:id="rId4" w:history="1">
              <w:r w:rsidRPr="00AE2BE6">
                <w:rPr>
                  <w:rStyle w:val="Hipersaitas"/>
                </w:rPr>
                <w:t>www.evarzytynes.lt</w:t>
              </w:r>
            </w:hyperlink>
            <w:r w:rsidRPr="00AE2BE6">
              <w:t xml:space="preserve">. </w:t>
            </w:r>
            <w:r w:rsidRPr="00AE2BE6">
              <w:rPr>
                <w:color w:val="000000"/>
              </w:rPr>
              <w:t>Asmenys, registruodamiesi į elektroninį aukcioną, pateikia Aprašo 30 punkte arba Procedūrų aprašo 19 ir 20 punktuose nurodytų dokumentų skaitmenines kopijas.</w:t>
            </w:r>
            <w:r w:rsidRPr="00AE2BE6">
              <w:rPr>
                <w:color w:val="FF0000"/>
              </w:rPr>
              <w:t xml:space="preserve"> </w:t>
            </w:r>
            <w:r w:rsidRPr="00AE2BE6">
              <w:t xml:space="preserve">Asmuo, pradėdamas registraciją į elektroninį aukcioną, turi būti sumokėjęs aukciono dalyvio registravimo mokestį ir garantinį įnašą. Aukciono dalyvio registravimo mokestis, garantinis įnašas bei </w:t>
            </w:r>
            <w:r w:rsidRPr="00AE2BE6">
              <w:rPr>
                <w:rFonts w:eastAsia="TimesNewRomanPSMT"/>
              </w:rPr>
              <w:t xml:space="preserve">nekilnojamojo turto kaina </w:t>
            </w:r>
            <w:r w:rsidRPr="00AE2BE6">
              <w:t>turi būti sumokėti į Palangos miesto savivaldybės administracijos (kodas 125196077) a</w:t>
            </w:r>
            <w:r w:rsidRPr="00AE2BE6">
              <w:rPr>
                <w:rFonts w:eastAsia="TimesNewRomanPSMT"/>
              </w:rPr>
              <w:t>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w:t>
            </w:r>
          </w:p>
          <w:p w:rsidR="00F21619" w:rsidRPr="00AE2BE6" w:rsidRDefault="00F21619" w:rsidP="00860B14">
            <w:pPr>
              <w:ind w:right="-1"/>
              <w:jc w:val="both"/>
              <w:outlineLvl w:val="0"/>
            </w:pPr>
            <w:r w:rsidRPr="009E3DA0">
              <w:t>Atsiskaitymo už aukcione įgytą nekilnojamąjį turtą terminas ir tvarka:</w:t>
            </w:r>
            <w:r w:rsidRPr="00AE2BE6">
              <w:t xml:space="preserve"> </w:t>
            </w:r>
          </w:p>
          <w:p w:rsidR="00F21619" w:rsidRPr="009E3DA0" w:rsidRDefault="00F21619" w:rsidP="00860B14">
            <w:pPr>
              <w:ind w:right="-1"/>
              <w:jc w:val="both"/>
              <w:outlineLvl w:val="0"/>
            </w:pPr>
            <w:r w:rsidRPr="00AE2BE6">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(Lietuvos Respublikos Vyriausybės 2014-10-28 nutarimu Nr. 1178 patvirtinto Aprašo 61 p.).</w:t>
            </w:r>
          </w:p>
        </w:tc>
      </w:tr>
    </w:tbl>
    <w:p w:rsidR="00F21619" w:rsidRPr="00AE2BE6" w:rsidRDefault="00F21619" w:rsidP="00F21619">
      <w:pPr>
        <w:autoSpaceDE w:val="0"/>
        <w:autoSpaceDN w:val="0"/>
        <w:adjustRightInd w:val="0"/>
        <w:jc w:val="center"/>
        <w:rPr>
          <w:b/>
          <w:bCs/>
        </w:rPr>
      </w:pPr>
      <w:r w:rsidRPr="00AE2BE6">
        <w:t>_______________</w:t>
      </w:r>
    </w:p>
    <w:p w:rsidR="00F21619" w:rsidRPr="00AE2BE6" w:rsidRDefault="00F21619" w:rsidP="00F21619"/>
    <w:p w:rsidR="000C0B16" w:rsidRDefault="000C0B16">
      <w:bookmarkStart w:id="0" w:name="_GoBack"/>
      <w:bookmarkEnd w:id="0"/>
    </w:p>
    <w:sectPr w:rsidR="000C0B16" w:rsidSect="00F21619">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619"/>
    <w:rsid w:val="000C0B16"/>
    <w:rsid w:val="00C3796C"/>
    <w:rsid w:val="00F216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32F15-4BC5-40B3-9D2F-CAF0CBAF4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1619"/>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2161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3146</Words>
  <Characters>1794</Characters>
  <Application>Microsoft Office Word</Application>
  <DocSecurity>0</DocSecurity>
  <Lines>14</Lines>
  <Paragraphs>9</Paragraphs>
  <ScaleCrop>false</ScaleCrop>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1</cp:revision>
  <dcterms:created xsi:type="dcterms:W3CDTF">2020-02-21T09:22:00Z</dcterms:created>
  <dcterms:modified xsi:type="dcterms:W3CDTF">2020-02-21T09:23:00Z</dcterms:modified>
</cp:coreProperties>
</file>