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6390CD10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16351F">
        <w:rPr>
          <w:rFonts w:ascii="Palemonas" w:hAnsi="Palemonas"/>
          <w:b/>
          <w:sz w:val="32"/>
          <w:szCs w:val="32"/>
        </w:rPr>
        <w:t>3</w:t>
      </w:r>
      <w:r w:rsidR="00672C3E">
        <w:rPr>
          <w:rFonts w:ascii="Palemonas" w:hAnsi="Palemonas"/>
          <w:b/>
          <w:sz w:val="32"/>
          <w:szCs w:val="32"/>
        </w:rPr>
        <w:t>-</w:t>
      </w:r>
      <w:r w:rsidR="00E70110">
        <w:rPr>
          <w:rFonts w:ascii="Palemonas" w:hAnsi="Palemonas"/>
          <w:b/>
          <w:sz w:val="32"/>
          <w:szCs w:val="32"/>
        </w:rPr>
        <w:t>1</w:t>
      </w:r>
      <w:r w:rsidR="009C102C">
        <w:rPr>
          <w:rFonts w:ascii="Palemonas" w:hAnsi="Palemonas"/>
          <w:b/>
          <w:sz w:val="32"/>
          <w:szCs w:val="32"/>
        </w:rPr>
        <w:t>7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802"/>
        <w:gridCol w:w="4820"/>
        <w:gridCol w:w="1417"/>
      </w:tblGrid>
      <w:tr w:rsidR="0064686D" w:rsidRPr="00D47979" w14:paraId="5562A69F" w14:textId="77777777" w:rsidTr="00AA7A84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802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820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7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AA7A84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3B35ABF7" w:rsidR="006B0D7C" w:rsidRPr="007A4BCB" w:rsidRDefault="00B14F3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B0D7C" w:rsidRPr="007A4BCB">
              <w:rPr>
                <w:rFonts w:ascii="Palemonas" w:hAnsi="Palemona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24717A3D" w14:textId="7DEAB1C5" w:rsidR="006B0D7C" w:rsidRPr="00216715" w:rsidRDefault="009C102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K</w:t>
            </w:r>
            <w:r w:rsidR="004B2B9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P</w:t>
            </w:r>
            <w:r w:rsidR="004B2B9B"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4820" w:type="dxa"/>
            <w:shd w:val="clear" w:color="auto" w:fill="auto"/>
          </w:tcPr>
          <w:p w14:paraId="15C64CB4" w14:textId="2CF826B0" w:rsidR="006B0D7C" w:rsidRPr="00794F99" w:rsidRDefault="00045C35" w:rsidP="00045C35">
            <w:pPr>
              <w:jc w:val="both"/>
              <w:rPr>
                <w:rFonts w:ascii="Palemonas" w:hAnsi="Palemonas"/>
              </w:rPr>
            </w:pPr>
            <w:r w:rsidRPr="00045C35">
              <w:rPr>
                <w:rFonts w:ascii="Palemonas" w:hAnsi="Palemonas"/>
              </w:rPr>
              <w:t>Žemės sklypo Vaivorykštės g. 71 (Kadastrinis Nr. 2501/0017:187), Palangoje, detaliojo plano, patvirtinto 2015 m. rugpjūčio 27 d. Palangos</w:t>
            </w:r>
            <w:r w:rsidR="00AA7A84">
              <w:rPr>
                <w:rFonts w:ascii="Palemonas" w:hAnsi="Palemonas"/>
              </w:rPr>
              <w:t xml:space="preserve"> </w:t>
            </w:r>
            <w:r w:rsidRPr="00045C35">
              <w:rPr>
                <w:rFonts w:ascii="Palemonas" w:hAnsi="Palemonas"/>
              </w:rPr>
              <w:t>miesto savivaldybės tarybos sprendimu Nr.</w:t>
            </w:r>
            <w:r w:rsidR="00AA7A84">
              <w:rPr>
                <w:rFonts w:ascii="Palemonas" w:hAnsi="Palemonas"/>
              </w:rPr>
              <w:t xml:space="preserve"> </w:t>
            </w:r>
            <w:r w:rsidRPr="00045C35">
              <w:rPr>
                <w:rFonts w:ascii="Palemonas" w:hAnsi="Palemonas"/>
              </w:rPr>
              <w:t xml:space="preserve">T2-246, koregavimas statinio projekto rengimo metu žemės sklype sklypuose Vaivorykštės g. 71E ir Vaivorykštės g. 71D, Palanga (koreguojama statybos riba, zona įvažiavimo vieta) </w:t>
            </w:r>
          </w:p>
        </w:tc>
        <w:tc>
          <w:tcPr>
            <w:tcW w:w="1417" w:type="dxa"/>
            <w:shd w:val="clear" w:color="auto" w:fill="auto"/>
          </w:tcPr>
          <w:p w14:paraId="73794B7C" w14:textId="746DD0C6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9C102C" w:rsidRPr="00D47979" w14:paraId="4DB2D04A" w14:textId="77777777" w:rsidTr="00AA7A84">
        <w:trPr>
          <w:trHeight w:val="407"/>
        </w:trPr>
        <w:tc>
          <w:tcPr>
            <w:tcW w:w="595" w:type="dxa"/>
            <w:shd w:val="clear" w:color="auto" w:fill="auto"/>
          </w:tcPr>
          <w:p w14:paraId="3BF6EB26" w14:textId="116DE160" w:rsidR="009C102C" w:rsidRDefault="00B14F3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r w:rsidR="009C102C">
              <w:rPr>
                <w:rFonts w:ascii="Palemonas" w:hAnsi="Palemona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0AA7E195" w14:textId="0155B537" w:rsidR="009C102C" w:rsidRDefault="009C102C" w:rsidP="00ED0373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D. B.</w:t>
            </w:r>
          </w:p>
        </w:tc>
        <w:tc>
          <w:tcPr>
            <w:tcW w:w="4820" w:type="dxa"/>
            <w:shd w:val="clear" w:color="auto" w:fill="auto"/>
          </w:tcPr>
          <w:p w14:paraId="6585BD42" w14:textId="367F19AB" w:rsidR="009C102C" w:rsidRPr="00E70110" w:rsidRDefault="00AA7A84" w:rsidP="00AA7A84">
            <w:pPr>
              <w:jc w:val="both"/>
              <w:rPr>
                <w:rFonts w:ascii="Palemonas" w:hAnsi="Palemonas"/>
              </w:rPr>
            </w:pPr>
            <w:r w:rsidRPr="00AA7A84">
              <w:rPr>
                <w:rFonts w:ascii="Palemonas" w:hAnsi="Palemonas"/>
              </w:rPr>
              <w:t>Žemės sklypų Hipodromo g. 1, 3, 7, Palangoje, detaliojo plano, patvirtinto 2015-11-16 Palangos miesto savivaldybės administracijos direktoriaus įsakymu Nr. A1-1352 koregavimas statinio projekto rengimo metu žemės sklype Hipodromo g. 3 Palangoje (</w:t>
            </w:r>
            <w:r w:rsidR="002E45F6" w:rsidRPr="002E45F6">
              <w:rPr>
                <w:rFonts w:ascii="Palemonas" w:hAnsi="Palemonas"/>
              </w:rPr>
              <w:t>koreguojama</w:t>
            </w:r>
            <w:r w:rsidR="002E45F6">
              <w:rPr>
                <w:rFonts w:ascii="Palemonas" w:hAnsi="Palemonas"/>
              </w:rPr>
              <w:t>s</w:t>
            </w:r>
            <w:r w:rsidR="002E45F6" w:rsidRPr="002E45F6">
              <w:rPr>
                <w:rFonts w:ascii="Palemonas" w:hAnsi="Palemonas"/>
              </w:rPr>
              <w:t xml:space="preserve"> įvažiavimų skaičius ir vietos</w:t>
            </w:r>
            <w:r w:rsidRPr="00AA7A84">
              <w:rPr>
                <w:rFonts w:ascii="Palemonas" w:hAnsi="Palemonas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56BA8CA7" w14:textId="4D91B709" w:rsidR="009C102C" w:rsidRPr="007A4BCB" w:rsidRDefault="009C102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  <w:tr w:rsidR="00FF35F0" w:rsidRPr="00D47979" w14:paraId="7F1F7EC0" w14:textId="77777777" w:rsidTr="00AA7A84">
        <w:trPr>
          <w:trHeight w:val="407"/>
        </w:trPr>
        <w:tc>
          <w:tcPr>
            <w:tcW w:w="595" w:type="dxa"/>
            <w:shd w:val="clear" w:color="auto" w:fill="auto"/>
          </w:tcPr>
          <w:p w14:paraId="7544D5B2" w14:textId="2550441D" w:rsidR="00FF35F0" w:rsidRDefault="00B14F3F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</w:t>
            </w:r>
            <w:r w:rsidR="00FF35F0">
              <w:rPr>
                <w:rFonts w:ascii="Palemonas" w:hAnsi="Palemona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6CC70F5D" w14:textId="0E479DC3" w:rsidR="00FF35F0" w:rsidRDefault="00B14F3F" w:rsidP="00B14F3F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 w:rsidRPr="00464AEE">
              <w:rPr>
                <w:rFonts w:ascii="Palemonas" w:hAnsi="Palemonas"/>
                <w:bCs/>
              </w:rPr>
              <w:t>G. K.</w:t>
            </w:r>
          </w:p>
        </w:tc>
        <w:tc>
          <w:tcPr>
            <w:tcW w:w="4820" w:type="dxa"/>
            <w:shd w:val="clear" w:color="auto" w:fill="auto"/>
          </w:tcPr>
          <w:p w14:paraId="2BA54CCF" w14:textId="31007084" w:rsidR="00FF35F0" w:rsidRPr="00AA7A84" w:rsidRDefault="00040706" w:rsidP="00AA7A84">
            <w:pPr>
              <w:jc w:val="both"/>
              <w:rPr>
                <w:rFonts w:ascii="Palemonas" w:hAnsi="Palemonas"/>
              </w:rPr>
            </w:pPr>
            <w:r w:rsidRPr="00040706">
              <w:rPr>
                <w:rFonts w:ascii="Palemonas" w:hAnsi="Palemonas"/>
              </w:rPr>
              <w:t>Teritorijos tarp Kunigiški</w:t>
            </w:r>
            <w:r>
              <w:rPr>
                <w:rFonts w:ascii="Palemonas" w:hAnsi="Palemonas"/>
              </w:rPr>
              <w:t>ų</w:t>
            </w:r>
            <w:r w:rsidRPr="00040706">
              <w:rPr>
                <w:rFonts w:ascii="Palemonas" w:hAnsi="Palemonas"/>
              </w:rPr>
              <w:t xml:space="preserve"> g., Ošupio upelio, Nendr</w:t>
            </w:r>
            <w:r>
              <w:rPr>
                <w:rFonts w:ascii="Palemonas" w:hAnsi="Palemonas"/>
              </w:rPr>
              <w:t>ė</w:t>
            </w:r>
            <w:r w:rsidRPr="00040706">
              <w:rPr>
                <w:rFonts w:ascii="Palemonas" w:hAnsi="Palemonas"/>
              </w:rPr>
              <w:t>s g. ir žem</w:t>
            </w:r>
            <w:r>
              <w:rPr>
                <w:rFonts w:ascii="Palemonas" w:hAnsi="Palemonas"/>
              </w:rPr>
              <w:t>ė</w:t>
            </w:r>
            <w:r w:rsidRPr="00040706">
              <w:rPr>
                <w:rFonts w:ascii="Palemonas" w:hAnsi="Palemonas"/>
              </w:rPr>
              <w:t>s sklyp</w:t>
            </w:r>
            <w:r>
              <w:rPr>
                <w:rFonts w:ascii="Palemonas" w:hAnsi="Palemonas"/>
              </w:rPr>
              <w:t>ų</w:t>
            </w:r>
            <w:r w:rsidRPr="00040706">
              <w:rPr>
                <w:rFonts w:ascii="Palemonas" w:hAnsi="Palemonas"/>
              </w:rPr>
              <w:t xml:space="preserve"> Kunigiški</w:t>
            </w:r>
            <w:r>
              <w:rPr>
                <w:rFonts w:ascii="Palemonas" w:hAnsi="Palemonas"/>
              </w:rPr>
              <w:t>ų</w:t>
            </w:r>
            <w:r w:rsidRPr="00040706">
              <w:rPr>
                <w:rFonts w:ascii="Palemonas" w:hAnsi="Palemonas"/>
              </w:rPr>
              <w:t xml:space="preserve"> g. 10, Nendrės g. 14, Palangoje, detaliojo plano (patvirtinto Palangos miesto savivaldybės administracijos direktoriaus 2017 m. rugs</w:t>
            </w:r>
            <w:r>
              <w:rPr>
                <w:rFonts w:ascii="Palemonas" w:hAnsi="Palemonas"/>
              </w:rPr>
              <w:t>ė</w:t>
            </w:r>
            <w:r w:rsidRPr="00040706">
              <w:rPr>
                <w:rFonts w:ascii="Palemonas" w:hAnsi="Palemonas"/>
              </w:rPr>
              <w:t>jo 12 d. įsakymu Nr. A1-1237) koregavimas techninio projekto rengimo metu žemės sklype Kunigiškių g. 8, Palangoje (koreguojama statybos riba</w:t>
            </w:r>
            <w:r>
              <w:rPr>
                <w:rFonts w:ascii="Palemonas" w:hAnsi="Palemonas"/>
              </w:rPr>
              <w:t xml:space="preserve">, </w:t>
            </w:r>
            <w:r w:rsidRPr="00040706">
              <w:rPr>
                <w:rFonts w:ascii="Palemonas" w:hAnsi="Palemonas"/>
              </w:rPr>
              <w:t>zona</w:t>
            </w:r>
            <w:r>
              <w:rPr>
                <w:rFonts w:ascii="Palemonas" w:hAnsi="Palemonas"/>
              </w:rPr>
              <w:t xml:space="preserve"> ir statybos linija</w:t>
            </w:r>
            <w:r w:rsidRPr="00040706">
              <w:rPr>
                <w:rFonts w:ascii="Palemonas" w:hAnsi="Palemonas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7F807BEF" w14:textId="77777777" w:rsidR="00FF35F0" w:rsidRDefault="00FF35F0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FF35F0" w:rsidRPr="00D47979" w14:paraId="6278A790" w14:textId="77777777" w:rsidTr="00AA7A84">
        <w:trPr>
          <w:trHeight w:val="407"/>
        </w:trPr>
        <w:tc>
          <w:tcPr>
            <w:tcW w:w="595" w:type="dxa"/>
            <w:shd w:val="clear" w:color="auto" w:fill="auto"/>
          </w:tcPr>
          <w:p w14:paraId="483AC9A7" w14:textId="22B3EE6A" w:rsidR="00FF35F0" w:rsidRDefault="00E21188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4</w:t>
            </w:r>
            <w:r w:rsidR="00FF35F0">
              <w:rPr>
                <w:rFonts w:ascii="Palemonas" w:hAnsi="Palemona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1256EB94" w14:textId="6D561D42" w:rsidR="00FF35F0" w:rsidRDefault="0086574B" w:rsidP="0086574B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R. K.</w:t>
            </w:r>
          </w:p>
        </w:tc>
        <w:tc>
          <w:tcPr>
            <w:tcW w:w="4820" w:type="dxa"/>
            <w:shd w:val="clear" w:color="auto" w:fill="auto"/>
          </w:tcPr>
          <w:p w14:paraId="2B98536D" w14:textId="4A34CBDD" w:rsidR="00FF35F0" w:rsidRPr="00AA7A84" w:rsidRDefault="0086574B" w:rsidP="00AA7A84">
            <w:pPr>
              <w:jc w:val="both"/>
              <w:rPr>
                <w:rFonts w:ascii="Palemonas" w:hAnsi="Palemonas"/>
              </w:rPr>
            </w:pPr>
            <w:r w:rsidRPr="0086574B">
              <w:rPr>
                <w:rFonts w:ascii="Palemonas" w:hAnsi="Palemonas"/>
              </w:rPr>
              <w:t>Žemės sklypo, kurio kadastrinis Nr. 2501/0041:38, Palangoje, detaliojo plano, patvirtinto 2012 m. rugpjūčio 9 d.  Palangos miesto tarybos sprendimu Nr. T2-227, koregavimas statinio projekto rengimo metu žemės sklype Pavasario g. 26, Palanga (koreguojama statybos riba, zona ir įvažiavimo į žemės sklypą vieta)</w:t>
            </w:r>
          </w:p>
        </w:tc>
        <w:tc>
          <w:tcPr>
            <w:tcW w:w="1417" w:type="dxa"/>
            <w:shd w:val="clear" w:color="auto" w:fill="auto"/>
          </w:tcPr>
          <w:p w14:paraId="0DC53B17" w14:textId="77777777" w:rsidR="00FF35F0" w:rsidRDefault="00FF35F0" w:rsidP="006B0D7C">
            <w:pPr>
              <w:jc w:val="center"/>
              <w:rPr>
                <w:rFonts w:ascii="Palemonas" w:hAnsi="Palemonas"/>
              </w:rPr>
            </w:pPr>
          </w:p>
        </w:tc>
      </w:tr>
      <w:tr w:rsidR="0086574B" w:rsidRPr="00D47979" w14:paraId="7F6EA761" w14:textId="77777777" w:rsidTr="00AA7A84">
        <w:trPr>
          <w:trHeight w:val="407"/>
        </w:trPr>
        <w:tc>
          <w:tcPr>
            <w:tcW w:w="595" w:type="dxa"/>
            <w:shd w:val="clear" w:color="auto" w:fill="auto"/>
          </w:tcPr>
          <w:p w14:paraId="36935ED7" w14:textId="5F26A0BF" w:rsidR="0086574B" w:rsidRDefault="00E21188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5</w:t>
            </w:r>
            <w:r w:rsidR="0086574B">
              <w:rPr>
                <w:rFonts w:ascii="Palemonas" w:hAnsi="Palemonas"/>
              </w:rPr>
              <w:t>.</w:t>
            </w:r>
          </w:p>
        </w:tc>
        <w:tc>
          <w:tcPr>
            <w:tcW w:w="2802" w:type="dxa"/>
            <w:shd w:val="clear" w:color="auto" w:fill="auto"/>
          </w:tcPr>
          <w:p w14:paraId="4EAA21C4" w14:textId="6973937A" w:rsidR="0086574B" w:rsidRDefault="00696C48" w:rsidP="0086574B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V.K.</w:t>
            </w:r>
          </w:p>
        </w:tc>
        <w:tc>
          <w:tcPr>
            <w:tcW w:w="4820" w:type="dxa"/>
            <w:shd w:val="clear" w:color="auto" w:fill="auto"/>
          </w:tcPr>
          <w:p w14:paraId="6FDE36DD" w14:textId="18D624AA" w:rsidR="0086574B" w:rsidRPr="0086574B" w:rsidRDefault="00696C48" w:rsidP="00AA7A84">
            <w:pPr>
              <w:jc w:val="both"/>
              <w:rPr>
                <w:rFonts w:ascii="Palemonas" w:hAnsi="Palemonas"/>
              </w:rPr>
            </w:pPr>
            <w:r w:rsidRPr="00696C48">
              <w:rPr>
                <w:rFonts w:ascii="Palemonas" w:hAnsi="Palemonas"/>
              </w:rPr>
              <w:t>Žemės sklypo, kurio kadastrinis Nr. 2501/0041:38, Palangoje, detaliojo plano, patvirtinto 2012 m. rugpjūčio 9 d.  Palangos miesto tarybos sprendimu Nr. T2-227, koregavimas statinio projekto rengimo metu žemės sklype Pavasario g. 30, Palanga (koreguojama statybos riba, zona ir įvažiavimo į žemės sklypą vieta)</w:t>
            </w:r>
          </w:p>
        </w:tc>
        <w:tc>
          <w:tcPr>
            <w:tcW w:w="1417" w:type="dxa"/>
            <w:shd w:val="clear" w:color="auto" w:fill="auto"/>
          </w:tcPr>
          <w:p w14:paraId="3AEBB43F" w14:textId="77777777" w:rsidR="0086574B" w:rsidRDefault="0086574B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706"/>
    <w:rsid w:val="00040C64"/>
    <w:rsid w:val="00040EF5"/>
    <w:rsid w:val="0004112C"/>
    <w:rsid w:val="00043775"/>
    <w:rsid w:val="000454DA"/>
    <w:rsid w:val="00045C35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97BAD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5F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7AD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519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4AE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2B9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A3F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6A5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C48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574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102C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A84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4F3F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11D8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188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110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373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1F6D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35F0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250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22</cp:revision>
  <cp:lastPrinted>2020-03-03T08:27:00Z</cp:lastPrinted>
  <dcterms:created xsi:type="dcterms:W3CDTF">2021-03-02T15:02:00Z</dcterms:created>
  <dcterms:modified xsi:type="dcterms:W3CDTF">2021-03-09T09:03:00Z</dcterms:modified>
</cp:coreProperties>
</file>