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39E5064B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8C5EF6">
        <w:rPr>
          <w:rFonts w:ascii="Palemonas" w:hAnsi="Palemonas"/>
          <w:b/>
          <w:sz w:val="32"/>
          <w:szCs w:val="32"/>
        </w:rPr>
        <w:t>7</w:t>
      </w:r>
      <w:r w:rsidR="004A1E51">
        <w:rPr>
          <w:rFonts w:ascii="Palemonas" w:hAnsi="Palemonas"/>
          <w:b/>
          <w:sz w:val="32"/>
          <w:szCs w:val="32"/>
        </w:rPr>
        <w:t>-</w:t>
      </w:r>
      <w:r w:rsidR="008C5EF6">
        <w:rPr>
          <w:rFonts w:ascii="Palemonas" w:hAnsi="Palemonas"/>
          <w:b/>
          <w:sz w:val="32"/>
          <w:szCs w:val="32"/>
        </w:rPr>
        <w:t>19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9A4719" w:rsidRPr="00D47979" w14:paraId="63244A10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26EAD6C" w14:textId="647F64BF" w:rsidR="009A4719" w:rsidRPr="00422AFE" w:rsidRDefault="008C5EF6" w:rsidP="001A71F5">
            <w:pPr>
              <w:jc w:val="center"/>
            </w:pPr>
            <w:r>
              <w:t>1</w:t>
            </w:r>
            <w:r w:rsidR="00AB4F7C">
              <w:t>.</w:t>
            </w:r>
          </w:p>
        </w:tc>
        <w:tc>
          <w:tcPr>
            <w:tcW w:w="3228" w:type="dxa"/>
            <w:shd w:val="clear" w:color="auto" w:fill="auto"/>
          </w:tcPr>
          <w:p w14:paraId="0AFFCEE5" w14:textId="05981EC7" w:rsidR="009A4719" w:rsidRDefault="004202A3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MB „</w:t>
            </w:r>
            <w:proofErr w:type="spellStart"/>
            <w:r>
              <w:rPr>
                <w:rFonts w:ascii="Palemonas" w:hAnsi="Palemonas"/>
              </w:rPr>
              <w:t>Orbis</w:t>
            </w:r>
            <w:proofErr w:type="spellEnd"/>
            <w:r>
              <w:rPr>
                <w:rFonts w:ascii="Palemonas" w:hAnsi="Palemonas"/>
              </w:rPr>
              <w:t xml:space="preserve"> projektai“</w:t>
            </w:r>
          </w:p>
        </w:tc>
        <w:tc>
          <w:tcPr>
            <w:tcW w:w="4252" w:type="dxa"/>
            <w:shd w:val="clear" w:color="auto" w:fill="auto"/>
          </w:tcPr>
          <w:p w14:paraId="157E59EB" w14:textId="6B416B97" w:rsidR="00463AA6" w:rsidRDefault="00463AA6" w:rsidP="00463AA6">
            <w:pPr>
              <w:jc w:val="center"/>
            </w:pPr>
            <w:r>
              <w:t>"Lino" gyvenamojo kvartalo Palangoje detalaus išplanavimo korektūros, patvirtintos 1994-09-23 Palangos miesto tarybos sprendimu Nr. 44, koregavimas žemės sklype Austėjos g. 13A,</w:t>
            </w:r>
          </w:p>
          <w:p w14:paraId="12B0E5AF" w14:textId="58ED128C" w:rsidR="009A4719" w:rsidRDefault="00463AA6" w:rsidP="00463AA6">
            <w:pPr>
              <w:jc w:val="center"/>
            </w:pPr>
            <w:r>
              <w:t xml:space="preserve">Palangoje </w:t>
            </w:r>
            <w:r w:rsidR="009A4719">
              <w:t>(koreguojama statybos zona</w:t>
            </w:r>
            <w:r w:rsidR="00E05EAC">
              <w:t>/riba, įvažiavimo viet</w:t>
            </w:r>
            <w:r>
              <w:t>a</w:t>
            </w:r>
            <w:r w:rsidR="009A4719">
              <w:t>)</w:t>
            </w:r>
          </w:p>
        </w:tc>
        <w:tc>
          <w:tcPr>
            <w:tcW w:w="1418" w:type="dxa"/>
            <w:shd w:val="clear" w:color="auto" w:fill="auto"/>
          </w:tcPr>
          <w:p w14:paraId="276830C9" w14:textId="168703D6" w:rsidR="009A4719" w:rsidRPr="00844650" w:rsidRDefault="008C5EF6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B7564B" w:rsidRPr="00D47979" w14:paraId="282E42AD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5E043B2F" w14:textId="067EB8E9" w:rsidR="00B7564B" w:rsidRDefault="00B7564B" w:rsidP="00B7564B">
            <w:pPr>
              <w:jc w:val="center"/>
            </w:pPr>
            <w:r>
              <w:t>2</w:t>
            </w:r>
            <w:r w:rsidRPr="00E5760B">
              <w:t>.</w:t>
            </w:r>
          </w:p>
        </w:tc>
        <w:tc>
          <w:tcPr>
            <w:tcW w:w="3228" w:type="dxa"/>
            <w:shd w:val="clear" w:color="auto" w:fill="auto"/>
          </w:tcPr>
          <w:p w14:paraId="635F66F1" w14:textId="4190FDA3" w:rsidR="00B7564B" w:rsidRDefault="00B7564B" w:rsidP="00B7564B">
            <w:pPr>
              <w:jc w:val="center"/>
              <w:rPr>
                <w:rFonts w:ascii="Palemonas" w:hAnsi="Palemonas"/>
              </w:rPr>
            </w:pPr>
            <w:proofErr w:type="spellStart"/>
            <w:r w:rsidRPr="00E5760B">
              <w:t>S.Juškos</w:t>
            </w:r>
            <w:proofErr w:type="spellEnd"/>
            <w:r w:rsidRPr="00E5760B">
              <w:t xml:space="preserve"> architektūros studija</w:t>
            </w:r>
          </w:p>
        </w:tc>
        <w:tc>
          <w:tcPr>
            <w:tcW w:w="4252" w:type="dxa"/>
            <w:shd w:val="clear" w:color="auto" w:fill="auto"/>
          </w:tcPr>
          <w:p w14:paraId="5DFD28D4" w14:textId="725F2FC0" w:rsidR="00B7564B" w:rsidRDefault="00B7564B" w:rsidP="00B7564B">
            <w:pPr>
              <w:jc w:val="center"/>
            </w:pPr>
            <w:r w:rsidRPr="00E5760B">
              <w:t xml:space="preserve">Žemės sklypo </w:t>
            </w:r>
            <w:proofErr w:type="spellStart"/>
            <w:r w:rsidRPr="00E5760B">
              <w:t>Kutninkų</w:t>
            </w:r>
            <w:proofErr w:type="spellEnd"/>
            <w:r w:rsidRPr="00E5760B">
              <w:t xml:space="preserve"> g. 23, Palangoje, detaliojo plano, patvirtinto 2010 m. rugpjūčio 19 d. Palangos miesto tarybos sprendimu Nr. T2-259, koregavimas statinio projekto rengimo metu žemės sklypuose </w:t>
            </w:r>
            <w:proofErr w:type="spellStart"/>
            <w:r w:rsidRPr="00E5760B">
              <w:t>Kutninkų</w:t>
            </w:r>
            <w:proofErr w:type="spellEnd"/>
            <w:r w:rsidRPr="00E5760B">
              <w:t xml:space="preserve"> g. 23, 25, 27, 29, 31, 33, 35, Palangoje (koreguojama statybos riba, statybos zona)</w:t>
            </w:r>
          </w:p>
        </w:tc>
        <w:tc>
          <w:tcPr>
            <w:tcW w:w="1418" w:type="dxa"/>
            <w:shd w:val="clear" w:color="auto" w:fill="auto"/>
          </w:tcPr>
          <w:p w14:paraId="541441D4" w14:textId="48B7DB46" w:rsidR="00B7564B" w:rsidRDefault="00B7564B" w:rsidP="00B7564B">
            <w:pPr>
              <w:jc w:val="center"/>
              <w:rPr>
                <w:rFonts w:ascii="Palemonas" w:hAnsi="Palemonas"/>
              </w:rPr>
            </w:pPr>
            <w:r w:rsidRPr="00E5760B">
              <w:t>Pakartotinai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02A3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AA6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5EF6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3FD5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564B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109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10</cp:revision>
  <cp:lastPrinted>2020-06-03T05:56:00Z</cp:lastPrinted>
  <dcterms:created xsi:type="dcterms:W3CDTF">2023-05-10T07:14:00Z</dcterms:created>
  <dcterms:modified xsi:type="dcterms:W3CDTF">2023-06-28T10:46:00Z</dcterms:modified>
</cp:coreProperties>
</file>