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33570" w:rsidRPr="00413F0D" w:rsidRDefault="00733570" w:rsidP="00733570">
      <w:pPr>
        <w:autoSpaceDE w:val="0"/>
        <w:autoSpaceDN w:val="0"/>
        <w:adjustRightInd w:val="0"/>
        <w:ind w:left="8976"/>
      </w:pPr>
      <w:r w:rsidRPr="00413F0D">
        <w:t>PATVIRTINTA</w:t>
      </w:r>
    </w:p>
    <w:p w:rsidR="00733570" w:rsidRPr="00413F0D" w:rsidRDefault="00733570" w:rsidP="00733570">
      <w:pPr>
        <w:autoSpaceDE w:val="0"/>
        <w:autoSpaceDN w:val="0"/>
        <w:adjustRightInd w:val="0"/>
        <w:ind w:left="8976"/>
      </w:pPr>
      <w:r w:rsidRPr="00413F0D">
        <w:t xml:space="preserve">Palangos miesto savivaldybės administracijos direktoriaus 2020 m. gegužės </w:t>
      </w:r>
      <w:r>
        <w:t xml:space="preserve">29 </w:t>
      </w:r>
      <w:r w:rsidRPr="00413F0D">
        <w:t>d. įsakymo</w:t>
      </w:r>
    </w:p>
    <w:p w:rsidR="00733570" w:rsidRPr="00413F0D" w:rsidRDefault="00733570" w:rsidP="00733570">
      <w:pPr>
        <w:autoSpaceDE w:val="0"/>
        <w:autoSpaceDN w:val="0"/>
        <w:adjustRightInd w:val="0"/>
        <w:ind w:left="8976"/>
      </w:pPr>
      <w:r w:rsidRPr="00413F0D">
        <w:t>Nr. A1-</w:t>
      </w:r>
      <w:r>
        <w:t>732</w:t>
      </w:r>
    </w:p>
    <w:p w:rsidR="00733570" w:rsidRPr="00413F0D" w:rsidRDefault="00733570" w:rsidP="00733570">
      <w:pPr>
        <w:autoSpaceDE w:val="0"/>
        <w:autoSpaceDN w:val="0"/>
        <w:adjustRightInd w:val="0"/>
        <w:ind w:left="8976"/>
      </w:pPr>
      <w:r w:rsidRPr="00413F0D">
        <w:t>4 punktu</w:t>
      </w:r>
    </w:p>
    <w:p w:rsidR="00733570" w:rsidRPr="00413F0D" w:rsidRDefault="00733570" w:rsidP="00733570">
      <w:pPr>
        <w:jc w:val="center"/>
        <w:rPr>
          <w:b/>
        </w:rPr>
      </w:pPr>
    </w:p>
    <w:p w:rsidR="00733570" w:rsidRPr="00413F0D" w:rsidRDefault="00733570" w:rsidP="00733570">
      <w:pPr>
        <w:jc w:val="center"/>
        <w:rPr>
          <w:b/>
        </w:rPr>
      </w:pPr>
    </w:p>
    <w:p w:rsidR="00733570" w:rsidRPr="00413F0D" w:rsidRDefault="00733570" w:rsidP="00733570">
      <w:pPr>
        <w:jc w:val="center"/>
        <w:rPr>
          <w:b/>
        </w:rPr>
      </w:pPr>
      <w:bookmarkStart w:id="0" w:name="_Hlk528073525"/>
      <w:r w:rsidRPr="00413F0D">
        <w:rPr>
          <w:b/>
        </w:rPr>
        <w:t>1 KAMBARIO BUTO SU 30/100 TVARTO DALIMI IR JIEMS PRISKIRTA VALSTYBINĖS ŽEMĖS SKLYPO 303/2706 DALIMI VILIMIŠKĖS K. 43, PALANGOJE, VIEŠO AUKCIONO SĄLYGOS</w:t>
      </w:r>
    </w:p>
    <w:p w:rsidR="00733570" w:rsidRPr="00413F0D" w:rsidRDefault="00733570" w:rsidP="00733570">
      <w:pPr>
        <w:rPr>
          <w:b/>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1"/>
        <w:gridCol w:w="1496"/>
        <w:gridCol w:w="1496"/>
        <w:gridCol w:w="1122"/>
        <w:gridCol w:w="935"/>
        <w:gridCol w:w="1309"/>
        <w:gridCol w:w="1496"/>
        <w:gridCol w:w="1309"/>
        <w:gridCol w:w="1912"/>
        <w:gridCol w:w="1559"/>
      </w:tblGrid>
      <w:tr w:rsidR="00733570" w:rsidRPr="00413F0D" w:rsidTr="003632AE">
        <w:tc>
          <w:tcPr>
            <w:tcW w:w="14425" w:type="dxa"/>
            <w:gridSpan w:val="10"/>
          </w:tcPr>
          <w:p w:rsidR="00733570" w:rsidRPr="00413F0D" w:rsidRDefault="00733570" w:rsidP="003632AE">
            <w:pPr>
              <w:jc w:val="both"/>
            </w:pPr>
            <w:r w:rsidRPr="00413F0D">
              <w:rPr>
                <w:i/>
              </w:rPr>
              <w:t>Nekilnojamasis turtas ir jam priskirtas žemės sklypas</w:t>
            </w:r>
            <w:r w:rsidRPr="00413F0D">
              <w:t xml:space="preserve">: </w:t>
            </w:r>
            <w:r w:rsidRPr="00413F0D">
              <w:rPr>
                <w:b/>
              </w:rPr>
              <w:t xml:space="preserve"> 1 kambario patalpa-butas (unikalus numeris 4400-0387-4264:5877, plotas 49,21 kv. m, pastato, kuriame yra butas žymėjimas plane 1A1m, statybos metai 1900), esantis </w:t>
            </w:r>
            <w:proofErr w:type="spellStart"/>
            <w:r w:rsidRPr="00413F0D">
              <w:rPr>
                <w:b/>
              </w:rPr>
              <w:t>Vilimiškės</w:t>
            </w:r>
            <w:proofErr w:type="spellEnd"/>
            <w:r w:rsidRPr="00413F0D">
              <w:rPr>
                <w:b/>
              </w:rPr>
              <w:t xml:space="preserve"> k. 43-1, Palangoje, su 30/100 pastato-tvarto dalimi (unikalus Nr. 2590-0002-8029)</w:t>
            </w:r>
            <w:r>
              <w:rPr>
                <w:b/>
              </w:rPr>
              <w:t>,</w:t>
            </w:r>
            <w:r w:rsidRPr="00413F0D">
              <w:rPr>
                <w:b/>
              </w:rPr>
              <w:t xml:space="preserve"> </w:t>
            </w:r>
            <w:proofErr w:type="spellStart"/>
            <w:r w:rsidRPr="00413F0D">
              <w:rPr>
                <w:b/>
              </w:rPr>
              <w:t>Vilimiškės</w:t>
            </w:r>
            <w:proofErr w:type="spellEnd"/>
            <w:r w:rsidRPr="00413F0D">
              <w:rPr>
                <w:b/>
              </w:rPr>
              <w:t xml:space="preserve"> k. 43, ir šiam objektui priskirta 303/2706 (0,0303 ha) žemės sklypo (kadastro numeris 2501/0036:291, unikalus Nr. 2501-0036-1291) dalis</w:t>
            </w:r>
            <w:r>
              <w:rPr>
                <w:b/>
              </w:rPr>
              <w:t xml:space="preserve"> </w:t>
            </w:r>
            <w:proofErr w:type="spellStart"/>
            <w:r w:rsidRPr="00413F0D">
              <w:rPr>
                <w:b/>
              </w:rPr>
              <w:t>Vilimiškės</w:t>
            </w:r>
            <w:proofErr w:type="spellEnd"/>
            <w:r w:rsidRPr="00413F0D">
              <w:rPr>
                <w:b/>
              </w:rPr>
              <w:t xml:space="preserve"> k. 43, Palangoje                                                                                                                                                                                                                                                                                                                                                                                                                                                                                                                                                                                                                                                                                                                                                                                                                                                          </w:t>
            </w:r>
          </w:p>
        </w:tc>
      </w:tr>
      <w:tr w:rsidR="00733570" w:rsidRPr="00413F0D" w:rsidTr="003632AE">
        <w:tc>
          <w:tcPr>
            <w:tcW w:w="1791" w:type="dxa"/>
          </w:tcPr>
          <w:p w:rsidR="00733570" w:rsidRPr="00413F0D" w:rsidRDefault="00733570" w:rsidP="003632AE">
            <w:pPr>
              <w:jc w:val="center"/>
              <w:rPr>
                <w:sz w:val="22"/>
                <w:szCs w:val="22"/>
              </w:rPr>
            </w:pPr>
            <w:r w:rsidRPr="00413F0D">
              <w:rPr>
                <w:sz w:val="22"/>
                <w:szCs w:val="22"/>
              </w:rPr>
              <w:t>Pradinė bendra nekilnojamojo turto ir jam priskirto žemės sklypo pardavimo kaina (EUR)</w:t>
            </w:r>
          </w:p>
        </w:tc>
        <w:tc>
          <w:tcPr>
            <w:tcW w:w="1496" w:type="dxa"/>
            <w:tcBorders>
              <w:bottom w:val="nil"/>
            </w:tcBorders>
          </w:tcPr>
          <w:p w:rsidR="00733570" w:rsidRPr="00413F0D" w:rsidRDefault="00733570" w:rsidP="003632AE">
            <w:pPr>
              <w:jc w:val="center"/>
              <w:rPr>
                <w:sz w:val="22"/>
                <w:szCs w:val="22"/>
              </w:rPr>
            </w:pPr>
            <w:r w:rsidRPr="00413F0D">
              <w:rPr>
                <w:sz w:val="22"/>
                <w:szCs w:val="22"/>
              </w:rPr>
              <w:t>Iš jos: pradinė nekilnojamojo turto pardavimo kaina (EUR)</w:t>
            </w:r>
          </w:p>
        </w:tc>
        <w:tc>
          <w:tcPr>
            <w:tcW w:w="1496" w:type="dxa"/>
          </w:tcPr>
          <w:p w:rsidR="00733570" w:rsidRPr="00413F0D" w:rsidRDefault="00733570" w:rsidP="003632AE">
            <w:pPr>
              <w:jc w:val="center"/>
              <w:rPr>
                <w:sz w:val="22"/>
                <w:szCs w:val="22"/>
              </w:rPr>
            </w:pPr>
            <w:r w:rsidRPr="00413F0D">
              <w:rPr>
                <w:sz w:val="22"/>
                <w:szCs w:val="22"/>
              </w:rPr>
              <w:t>Iš jos: žemės sklypo (-ų, dalies) pradinė pardavimo kaina (EUR)</w:t>
            </w:r>
          </w:p>
        </w:tc>
        <w:tc>
          <w:tcPr>
            <w:tcW w:w="1122" w:type="dxa"/>
          </w:tcPr>
          <w:p w:rsidR="00733570" w:rsidRPr="00413F0D" w:rsidRDefault="00733570" w:rsidP="003632AE">
            <w:pPr>
              <w:jc w:val="center"/>
              <w:rPr>
                <w:b/>
                <w:sz w:val="22"/>
                <w:szCs w:val="22"/>
              </w:rPr>
            </w:pPr>
            <w:r w:rsidRPr="00413F0D">
              <w:rPr>
                <w:sz w:val="22"/>
                <w:szCs w:val="22"/>
              </w:rPr>
              <w:t>Iš jos: žemės sklypo formavimo išlaidos (EUR)</w:t>
            </w:r>
          </w:p>
        </w:tc>
        <w:tc>
          <w:tcPr>
            <w:tcW w:w="935" w:type="dxa"/>
          </w:tcPr>
          <w:p w:rsidR="00733570" w:rsidRPr="00413F0D" w:rsidRDefault="00733570" w:rsidP="003632AE">
            <w:pPr>
              <w:jc w:val="center"/>
              <w:rPr>
                <w:b/>
                <w:sz w:val="22"/>
                <w:szCs w:val="22"/>
              </w:rPr>
            </w:pPr>
            <w:r w:rsidRPr="00413F0D">
              <w:rPr>
                <w:sz w:val="22"/>
                <w:szCs w:val="22"/>
              </w:rPr>
              <w:t>Iš jų PVM (EUR)</w:t>
            </w:r>
          </w:p>
        </w:tc>
        <w:tc>
          <w:tcPr>
            <w:tcW w:w="1309" w:type="dxa"/>
          </w:tcPr>
          <w:p w:rsidR="00733570" w:rsidRPr="00413F0D" w:rsidRDefault="00733570" w:rsidP="003632AE">
            <w:pPr>
              <w:jc w:val="center"/>
              <w:rPr>
                <w:b/>
                <w:sz w:val="22"/>
                <w:szCs w:val="22"/>
              </w:rPr>
            </w:pPr>
            <w:r w:rsidRPr="00413F0D">
              <w:rPr>
                <w:sz w:val="22"/>
                <w:szCs w:val="22"/>
              </w:rPr>
              <w:t>Kainos didinimo intervalas (EUR)</w:t>
            </w:r>
          </w:p>
        </w:tc>
        <w:tc>
          <w:tcPr>
            <w:tcW w:w="1496" w:type="dxa"/>
          </w:tcPr>
          <w:p w:rsidR="00733570" w:rsidRPr="00413F0D" w:rsidRDefault="00733570" w:rsidP="003632AE">
            <w:pPr>
              <w:jc w:val="center"/>
              <w:rPr>
                <w:b/>
                <w:sz w:val="22"/>
                <w:szCs w:val="22"/>
              </w:rPr>
            </w:pPr>
            <w:r w:rsidRPr="00413F0D">
              <w:rPr>
                <w:sz w:val="22"/>
                <w:szCs w:val="22"/>
              </w:rPr>
              <w:t>Aukciono dalyvio registravimo mokesčio dydis (EUR)</w:t>
            </w:r>
          </w:p>
        </w:tc>
        <w:tc>
          <w:tcPr>
            <w:tcW w:w="1309" w:type="dxa"/>
          </w:tcPr>
          <w:p w:rsidR="00733570" w:rsidRPr="00413F0D" w:rsidRDefault="00733570" w:rsidP="003632AE">
            <w:pPr>
              <w:jc w:val="center"/>
              <w:rPr>
                <w:b/>
                <w:sz w:val="22"/>
                <w:szCs w:val="22"/>
              </w:rPr>
            </w:pPr>
            <w:r w:rsidRPr="00413F0D">
              <w:rPr>
                <w:sz w:val="22"/>
                <w:szCs w:val="22"/>
              </w:rPr>
              <w:t>Aukciono dalyvio garantinio mokesčio dydis (EUR)</w:t>
            </w:r>
          </w:p>
        </w:tc>
        <w:tc>
          <w:tcPr>
            <w:tcW w:w="1912" w:type="dxa"/>
          </w:tcPr>
          <w:p w:rsidR="00733570" w:rsidRPr="00413F0D" w:rsidRDefault="00733570" w:rsidP="003632AE">
            <w:pPr>
              <w:jc w:val="center"/>
              <w:rPr>
                <w:sz w:val="22"/>
                <w:szCs w:val="22"/>
              </w:rPr>
            </w:pPr>
            <w:r w:rsidRPr="00413F0D">
              <w:rPr>
                <w:sz w:val="22"/>
                <w:szCs w:val="22"/>
              </w:rPr>
              <w:t>Aukciono dalyvių registravimo pradžia/pabaiga (data ir laikas)</w:t>
            </w:r>
          </w:p>
        </w:tc>
        <w:tc>
          <w:tcPr>
            <w:tcW w:w="1559" w:type="dxa"/>
          </w:tcPr>
          <w:p w:rsidR="00733570" w:rsidRPr="00413F0D" w:rsidRDefault="00733570" w:rsidP="003632AE">
            <w:pPr>
              <w:jc w:val="center"/>
              <w:rPr>
                <w:sz w:val="22"/>
                <w:szCs w:val="22"/>
              </w:rPr>
            </w:pPr>
            <w:r w:rsidRPr="00413F0D">
              <w:rPr>
                <w:sz w:val="22"/>
                <w:szCs w:val="22"/>
              </w:rPr>
              <w:t>Aukciono pradžios/pabaigos data ir laikas</w:t>
            </w:r>
          </w:p>
        </w:tc>
      </w:tr>
      <w:tr w:rsidR="00733570" w:rsidRPr="00413F0D" w:rsidTr="003632AE">
        <w:trPr>
          <w:trHeight w:val="603"/>
        </w:trPr>
        <w:tc>
          <w:tcPr>
            <w:tcW w:w="1791" w:type="dxa"/>
          </w:tcPr>
          <w:p w:rsidR="00733570" w:rsidRPr="00413F0D" w:rsidRDefault="00733570" w:rsidP="003632AE">
            <w:pPr>
              <w:tabs>
                <w:tab w:val="left" w:pos="0"/>
              </w:tabs>
              <w:jc w:val="center"/>
            </w:pPr>
            <w:r w:rsidRPr="00413F0D">
              <w:t>7400,00</w:t>
            </w:r>
          </w:p>
        </w:tc>
        <w:tc>
          <w:tcPr>
            <w:tcW w:w="1496" w:type="dxa"/>
          </w:tcPr>
          <w:p w:rsidR="00733570" w:rsidRPr="00413F0D" w:rsidRDefault="00733570" w:rsidP="003632AE">
            <w:pPr>
              <w:jc w:val="center"/>
            </w:pPr>
            <w:r w:rsidRPr="00413F0D">
              <w:t>3840,00 (iš jos: buto -  3095,00, tvarto -745,00)</w:t>
            </w:r>
          </w:p>
        </w:tc>
        <w:tc>
          <w:tcPr>
            <w:tcW w:w="1496" w:type="dxa"/>
          </w:tcPr>
          <w:p w:rsidR="00733570" w:rsidRPr="00413F0D" w:rsidRDefault="00733570" w:rsidP="003632AE">
            <w:pPr>
              <w:jc w:val="center"/>
            </w:pPr>
            <w:r w:rsidRPr="00413F0D">
              <w:t>3560,00</w:t>
            </w:r>
          </w:p>
        </w:tc>
        <w:tc>
          <w:tcPr>
            <w:tcW w:w="1122" w:type="dxa"/>
          </w:tcPr>
          <w:p w:rsidR="00733570" w:rsidRPr="00413F0D" w:rsidRDefault="00733570" w:rsidP="003632AE">
            <w:pPr>
              <w:jc w:val="center"/>
            </w:pPr>
            <w:r w:rsidRPr="00413F0D">
              <w:t>-</w:t>
            </w:r>
          </w:p>
        </w:tc>
        <w:tc>
          <w:tcPr>
            <w:tcW w:w="935" w:type="dxa"/>
          </w:tcPr>
          <w:p w:rsidR="00733570" w:rsidRPr="00413F0D" w:rsidRDefault="00733570" w:rsidP="003632AE">
            <w:pPr>
              <w:jc w:val="center"/>
            </w:pPr>
          </w:p>
        </w:tc>
        <w:tc>
          <w:tcPr>
            <w:tcW w:w="1309" w:type="dxa"/>
          </w:tcPr>
          <w:p w:rsidR="00733570" w:rsidRPr="00413F0D" w:rsidRDefault="00733570" w:rsidP="003632AE">
            <w:pPr>
              <w:jc w:val="center"/>
            </w:pPr>
            <w:r w:rsidRPr="00413F0D">
              <w:t>300,00</w:t>
            </w:r>
          </w:p>
        </w:tc>
        <w:tc>
          <w:tcPr>
            <w:tcW w:w="1496" w:type="dxa"/>
          </w:tcPr>
          <w:p w:rsidR="00733570" w:rsidRPr="00413F0D" w:rsidRDefault="00733570" w:rsidP="003632AE">
            <w:pPr>
              <w:jc w:val="center"/>
            </w:pPr>
            <w:r w:rsidRPr="00413F0D">
              <w:t>60,00</w:t>
            </w:r>
          </w:p>
        </w:tc>
        <w:tc>
          <w:tcPr>
            <w:tcW w:w="1309" w:type="dxa"/>
          </w:tcPr>
          <w:p w:rsidR="00733570" w:rsidRPr="00413F0D" w:rsidRDefault="00733570" w:rsidP="003632AE">
            <w:pPr>
              <w:jc w:val="center"/>
            </w:pPr>
            <w:r w:rsidRPr="00413F0D">
              <w:t>740,00</w:t>
            </w:r>
          </w:p>
        </w:tc>
        <w:tc>
          <w:tcPr>
            <w:tcW w:w="1912" w:type="dxa"/>
          </w:tcPr>
          <w:p w:rsidR="00733570" w:rsidRPr="00413F0D" w:rsidRDefault="00733570" w:rsidP="003632AE">
            <w:pPr>
              <w:jc w:val="center"/>
            </w:pPr>
            <w:r w:rsidRPr="00413F0D">
              <w:t>2020-07-07</w:t>
            </w:r>
          </w:p>
          <w:p w:rsidR="00733570" w:rsidRPr="00413F0D" w:rsidRDefault="00733570" w:rsidP="003632AE">
            <w:pPr>
              <w:jc w:val="center"/>
            </w:pPr>
            <w:r w:rsidRPr="00413F0D">
              <w:t xml:space="preserve">0.00.00 val./2020-07-09, </w:t>
            </w:r>
          </w:p>
          <w:p w:rsidR="00733570" w:rsidRPr="00413F0D" w:rsidRDefault="00733570" w:rsidP="003632AE">
            <w:pPr>
              <w:jc w:val="center"/>
            </w:pPr>
            <w:r w:rsidRPr="00413F0D">
              <w:t>23.59.59 val.</w:t>
            </w:r>
          </w:p>
        </w:tc>
        <w:tc>
          <w:tcPr>
            <w:tcW w:w="1559" w:type="dxa"/>
          </w:tcPr>
          <w:p w:rsidR="00733570" w:rsidRPr="00413F0D" w:rsidRDefault="00733570" w:rsidP="003632AE">
            <w:pPr>
              <w:tabs>
                <w:tab w:val="left" w:pos="317"/>
                <w:tab w:val="left" w:pos="1418"/>
              </w:tabs>
              <w:ind w:right="-1"/>
              <w:jc w:val="center"/>
              <w:outlineLvl w:val="0"/>
            </w:pPr>
            <w:r w:rsidRPr="00413F0D">
              <w:t>2020-07-13,</w:t>
            </w:r>
          </w:p>
          <w:p w:rsidR="00733570" w:rsidRPr="00413F0D" w:rsidRDefault="00733570" w:rsidP="003632AE">
            <w:pPr>
              <w:tabs>
                <w:tab w:val="left" w:pos="317"/>
                <w:tab w:val="left" w:pos="1418"/>
              </w:tabs>
              <w:ind w:right="-1"/>
              <w:jc w:val="center"/>
              <w:outlineLvl w:val="0"/>
            </w:pPr>
            <w:r w:rsidRPr="00413F0D">
              <w:t xml:space="preserve">09.00.00 val./2020-07-16, 13.59.59 val. </w:t>
            </w:r>
          </w:p>
        </w:tc>
      </w:tr>
      <w:tr w:rsidR="00733570" w:rsidRPr="00413F0D" w:rsidTr="003632AE">
        <w:tc>
          <w:tcPr>
            <w:tcW w:w="14425" w:type="dxa"/>
            <w:gridSpan w:val="10"/>
          </w:tcPr>
          <w:p w:rsidR="00733570" w:rsidRPr="00413F0D" w:rsidRDefault="00733570" w:rsidP="003632AE">
            <w:pPr>
              <w:tabs>
                <w:tab w:val="left" w:pos="317"/>
                <w:tab w:val="left" w:pos="1418"/>
              </w:tabs>
              <w:ind w:right="-1"/>
              <w:jc w:val="both"/>
              <w:outlineLvl w:val="0"/>
            </w:pPr>
            <w:r w:rsidRPr="00413F0D">
              <w:t>Daikto pagrindinė naudojimo paskirtis – gyvenamoji (butų). Pastato-tvarto pagrindinė naudojimo paskirtis – pagalbinio ūkio.</w:t>
            </w:r>
          </w:p>
          <w:p w:rsidR="00733570" w:rsidRPr="00413F0D" w:rsidRDefault="00733570" w:rsidP="003632AE">
            <w:pPr>
              <w:tabs>
                <w:tab w:val="left" w:pos="317"/>
                <w:tab w:val="left" w:pos="1418"/>
              </w:tabs>
              <w:ind w:right="-1"/>
              <w:jc w:val="both"/>
              <w:outlineLvl w:val="0"/>
            </w:pPr>
            <w:r w:rsidRPr="00413F0D">
              <w:t>Bute yra krosninis šildymas, nėra vandentiekio, nuotekų šalinimo, dujų.</w:t>
            </w:r>
          </w:p>
          <w:p w:rsidR="00733570" w:rsidRPr="00413F0D" w:rsidRDefault="00733570" w:rsidP="003632AE">
            <w:pPr>
              <w:tabs>
                <w:tab w:val="left" w:pos="317"/>
                <w:tab w:val="left" w:pos="1418"/>
              </w:tabs>
              <w:ind w:right="-1"/>
              <w:jc w:val="both"/>
              <w:outlineLvl w:val="0"/>
              <w:rPr>
                <w:iCs/>
              </w:rPr>
            </w:pPr>
            <w:r w:rsidRPr="00413F0D">
              <w:t>Nekilnojamasis turtas parduodamas esamos būklės. Palangos miesto savivaldybė neįsipareigoja iškraustyti bute esančių daiktų.</w:t>
            </w:r>
          </w:p>
          <w:p w:rsidR="00733570" w:rsidRPr="00413F0D" w:rsidRDefault="00733570" w:rsidP="003632AE">
            <w:pPr>
              <w:tabs>
                <w:tab w:val="left" w:pos="317"/>
                <w:tab w:val="left" w:pos="1418"/>
              </w:tabs>
              <w:ind w:right="-1"/>
              <w:jc w:val="both"/>
              <w:outlineLvl w:val="0"/>
            </w:pPr>
            <w:r w:rsidRPr="00413F0D">
              <w:rPr>
                <w:i/>
              </w:rPr>
              <w:t>Žemės sklypo paskirtis/naudojimo būdas/naudojimo pobūdis:</w:t>
            </w:r>
            <w:r w:rsidRPr="00413F0D">
              <w:t xml:space="preserve"> kita/vienbučių ir dvibučių gyvenamųjų pastatų teritorijos. </w:t>
            </w:r>
          </w:p>
          <w:p w:rsidR="00733570" w:rsidRPr="00413F0D" w:rsidRDefault="00733570" w:rsidP="003632AE">
            <w:pPr>
              <w:tabs>
                <w:tab w:val="left" w:pos="317"/>
                <w:tab w:val="left" w:pos="1418"/>
              </w:tabs>
              <w:ind w:right="-1"/>
              <w:jc w:val="both"/>
              <w:outlineLvl w:val="0"/>
            </w:pPr>
            <w:r w:rsidRPr="00413F0D">
              <w:rPr>
                <w:i/>
              </w:rPr>
              <w:t>Žemės sklypas parduodamas/išnuomojamas:</w:t>
            </w:r>
            <w:r w:rsidRPr="00413F0D">
              <w:t xml:space="preserve"> parduodamas.</w:t>
            </w:r>
          </w:p>
          <w:p w:rsidR="00733570" w:rsidRPr="00413F0D" w:rsidRDefault="00733570" w:rsidP="003632AE">
            <w:pPr>
              <w:tabs>
                <w:tab w:val="left" w:pos="317"/>
                <w:tab w:val="left" w:pos="1418"/>
              </w:tabs>
              <w:ind w:right="-1"/>
              <w:jc w:val="both"/>
              <w:outlineLvl w:val="0"/>
              <w:rPr>
                <w:iCs/>
              </w:rPr>
            </w:pPr>
            <w:r w:rsidRPr="00413F0D">
              <w:rPr>
                <w:i/>
              </w:rPr>
              <w:t>Specialiosios žemės naudojimo s</w:t>
            </w:r>
            <w:r w:rsidRPr="00413F0D">
              <w:t>ą</w:t>
            </w:r>
            <w:r w:rsidRPr="00413F0D">
              <w:rPr>
                <w:i/>
              </w:rPr>
              <w:t>lygos:</w:t>
            </w:r>
            <w:r w:rsidRPr="00413F0D">
              <w:rPr>
                <w:iCs/>
              </w:rPr>
              <w:t xml:space="preserve"> 1) kelių apsaugos zonos (plotas 0,0043 ha), 2) vandens tiekimo ir nuotekų, paviršinių nuotekų tvarkymo infrastruktūros apsaugos zonos (plotas 0,0236 ha), 3) </w:t>
            </w:r>
            <w:r w:rsidRPr="00413F0D">
              <w:t>požeminio vandens vandenviečių apsaugos zonos (plotas 0,2706 ha), 4) elektros tinklų apsaugos zonos (plotas 0,0162 ha), 5) viešųjų ryšių tinklų elektroninių ryšių infrastruktūros apsaugos zonos (plotas 0,0042 ha).</w:t>
            </w:r>
          </w:p>
          <w:p w:rsidR="00733570" w:rsidRPr="00413F0D" w:rsidRDefault="00733570" w:rsidP="003632AE">
            <w:pPr>
              <w:tabs>
                <w:tab w:val="left" w:pos="317"/>
                <w:tab w:val="left" w:pos="426"/>
              </w:tabs>
              <w:ind w:right="-1"/>
              <w:jc w:val="both"/>
              <w:outlineLvl w:val="0"/>
            </w:pPr>
            <w:r w:rsidRPr="00413F0D">
              <w:rPr>
                <w:i/>
              </w:rPr>
              <w:t>Kitos aukciono sąlygos:</w:t>
            </w:r>
            <w:r w:rsidRPr="00413F0D">
              <w:t xml:space="preserve"> -</w:t>
            </w:r>
          </w:p>
        </w:tc>
      </w:tr>
      <w:tr w:rsidR="00733570" w:rsidRPr="00413F0D" w:rsidTr="003632AE">
        <w:trPr>
          <w:trHeight w:val="124"/>
        </w:trPr>
        <w:tc>
          <w:tcPr>
            <w:tcW w:w="14425" w:type="dxa"/>
            <w:gridSpan w:val="10"/>
          </w:tcPr>
          <w:p w:rsidR="00733570" w:rsidRPr="00413F0D" w:rsidRDefault="00733570" w:rsidP="003632AE">
            <w:pPr>
              <w:ind w:right="-1"/>
              <w:jc w:val="both"/>
              <w:outlineLvl w:val="0"/>
            </w:pPr>
            <w:r w:rsidRPr="00413F0D">
              <w:rPr>
                <w:i/>
              </w:rPr>
              <w:t>Bendrosios aukciono sąlygos</w:t>
            </w:r>
            <w:r w:rsidRPr="00413F0D">
              <w:t xml:space="preserve">: </w:t>
            </w:r>
          </w:p>
          <w:p w:rsidR="00733570" w:rsidRPr="00413F0D" w:rsidRDefault="00733570" w:rsidP="003632AE">
            <w:pPr>
              <w:ind w:right="-1"/>
              <w:jc w:val="both"/>
              <w:outlineLvl w:val="0"/>
            </w:pPr>
            <w:r w:rsidRPr="00413F0D">
              <w:rPr>
                <w:color w:val="000000"/>
              </w:rPr>
              <w:t>Aukciono vykdymo būdas – elektroninis aukcionas. Elektroninis aukcionas</w:t>
            </w:r>
            <w:r w:rsidRPr="00413F0D">
              <w:t xml:space="preserve"> vykdomas vadovaujantis Valstybės ir savivaldybių nekilnojamųjų daiktų pardavimo viešame aukcione tvarkos aprašu (toliau – Aprašas), patvirtintu Lietuvos Respublikos Vyriausybės 2014 m. spalio 28 d. nutarimu Nr. 1178 (su visais pakeitimais) ir Valstybės ir savivaldybių nekilnojamųjų daiktų elektroninio aukciono vykdymo valstybės informacinėje sistemoje procedūrų aprašu (toliau – Procedūrų aprašas), patvirtintu VĮ Turto banko generalinio direktoriaus 2018 m. gegužės 30 d. įsakymu Nr. P1-142. </w:t>
            </w:r>
            <w:r w:rsidRPr="00413F0D">
              <w:lastRenderedPageBreak/>
              <w:t xml:space="preserve">Aukciono vykdymo vieta – interneto svetainė </w:t>
            </w:r>
            <w:hyperlink r:id="rId4" w:history="1">
              <w:r w:rsidRPr="00413F0D">
                <w:rPr>
                  <w:rStyle w:val="Hipersaitas"/>
                </w:rPr>
                <w:t>www.evarzytynes.lt</w:t>
              </w:r>
            </w:hyperlink>
            <w:r w:rsidRPr="00413F0D">
              <w:t xml:space="preserve">. </w:t>
            </w:r>
            <w:r w:rsidRPr="00413F0D">
              <w:rPr>
                <w:color w:val="000000"/>
              </w:rPr>
              <w:t>Asmenys, registruodamiesi į elektroninį aukcioną, pateikia Aprašo 30 punkte arba Procedūrų aprašo 19 ir 20 punktuose nurodytų dokumentų skaitmenines kopijas.</w:t>
            </w:r>
            <w:r w:rsidRPr="00413F0D">
              <w:rPr>
                <w:color w:val="FF0000"/>
              </w:rPr>
              <w:t xml:space="preserve"> </w:t>
            </w:r>
            <w:r w:rsidRPr="00413F0D">
              <w:t xml:space="preserve">Asmuo, pradėdamas registraciją į elektroninį aukcioną, turi būti sumokėjęs aukciono dalyvio registravimo mokestį ir garantinį įnašą. Aukciono dalyvio registravimo mokestis, garantinis įnašas bei </w:t>
            </w:r>
            <w:r w:rsidRPr="00413F0D">
              <w:rPr>
                <w:rFonts w:eastAsia="TimesNewRomanPSMT"/>
              </w:rPr>
              <w:t xml:space="preserve">nekilnojamojo turto kaina </w:t>
            </w:r>
            <w:r w:rsidRPr="00413F0D">
              <w:t>turi būti sumokėti į Palangos miesto savivaldybės administracijos (kodas 125196077) a</w:t>
            </w:r>
            <w:r w:rsidRPr="00413F0D">
              <w:rPr>
                <w:rFonts w:eastAsia="TimesNewRomanPSMT"/>
              </w:rPr>
              <w:t xml:space="preserve">tsiskaitomąją sąskaitą LT457180600000130783, AB Šiaulių banko Palangos filiale. Mokėjimai už savivaldybės nekilnojamam turtui priskirtą valstybinės žemės sklypą, taip pat palūkanos, netesybos ir kiti valstybinės žemės sklypo pirkimo sutartyje numatyti mokėjimai turės būti pervedami į VĮ Turto banko (įmonės kodas 112021042) sąskaitą Nr. LT14 7044 0600 0044 3912, esančią AB SEB banke.  </w:t>
            </w:r>
          </w:p>
          <w:p w:rsidR="00733570" w:rsidRPr="00413F0D" w:rsidRDefault="00733570" w:rsidP="003632AE">
            <w:pPr>
              <w:ind w:right="-1"/>
              <w:jc w:val="both"/>
              <w:outlineLvl w:val="0"/>
            </w:pPr>
            <w:r w:rsidRPr="00413F0D">
              <w:rPr>
                <w:i/>
              </w:rPr>
              <w:t>Atsiskaitymo už aukcione įgytą nekilnojamąjį turtą terminas ir tvarka:</w:t>
            </w:r>
            <w:r w:rsidRPr="00413F0D">
              <w:t xml:space="preserve"> </w:t>
            </w:r>
          </w:p>
          <w:p w:rsidR="00733570" w:rsidRPr="00413F0D" w:rsidRDefault="00733570" w:rsidP="003632AE">
            <w:pPr>
              <w:ind w:right="-1"/>
              <w:jc w:val="both"/>
              <w:outlineLvl w:val="0"/>
              <w:rPr>
                <w:i/>
              </w:rPr>
            </w:pPr>
            <w:r w:rsidRPr="00413F0D">
              <w:t>Nekilnojamojo turto ir jam priskirto valstybinės žemės sklypo pirkimo-pardavimo sutartys su aukciono laimėtoju turi būti sudarytos per 30 dienų nuo pardavimo aukcione vykdymo dienos (viešame aukcione parduoto savivaldybės nekilnojamojo turto pirkimo-pardavimo sutartį pasirašo Palangos miesto savivaldybės administracija ne vėliau kaip per 25 kalendorines dienas nuo pardavimo viešame aukcione, o žemės sklypo, priskirto savivaldybės nekilnojamam turtui – VĮ Turto bankas ne vėliau kaip per 5 kalendorines dienas nuo savivaldybės nekilnojamojo turto pirkimo-pardavimo sutarties pasirašymo), o visa nekilnojamojo turto kaina sumokėta iš karto per 10 kalendorinių dienų po nekilnojamojo turto pirkimo-pardavimo sutarties pasirašymo. Sutarčių sudarymo išlaidas, įskaitant atlyginimą notarui, apmoka aukciono laimėtojas (Aprašo 61 p.).</w:t>
            </w:r>
          </w:p>
        </w:tc>
      </w:tr>
    </w:tbl>
    <w:p w:rsidR="00733570" w:rsidRPr="00413F0D" w:rsidRDefault="00733570" w:rsidP="00733570">
      <w:pPr>
        <w:autoSpaceDE w:val="0"/>
        <w:autoSpaceDN w:val="0"/>
        <w:adjustRightInd w:val="0"/>
      </w:pPr>
    </w:p>
    <w:p w:rsidR="00733570" w:rsidRPr="00413F0D" w:rsidRDefault="00733570" w:rsidP="00733570">
      <w:pPr>
        <w:jc w:val="center"/>
      </w:pPr>
      <w:r w:rsidRPr="00413F0D">
        <w:t>_____________________________</w:t>
      </w:r>
      <w:bookmarkEnd w:id="0"/>
    </w:p>
    <w:p w:rsidR="000C0B16" w:rsidRDefault="000C0B16"/>
    <w:sectPr w:rsidR="000C0B16" w:rsidSect="00733570">
      <w:pgSz w:w="16838" w:h="11906" w:orient="landscape"/>
      <w:pgMar w:top="567"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
    <w:altName w:val="Arial Unicode MS"/>
    <w:panose1 w:val="00000000000000000000"/>
    <w:charset w:val="80"/>
    <w:family w:val="auto"/>
    <w:notTrueType/>
    <w:pitch w:val="default"/>
    <w:sig w:usb0="00000000" w:usb1="08070000" w:usb2="00000010" w:usb3="00000000" w:csb0="0002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570"/>
    <w:rsid w:val="000C0B16"/>
    <w:rsid w:val="00733570"/>
    <w:rsid w:val="00C379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EB73D"/>
  <w15:chartTrackingRefBased/>
  <w15:docId w15:val="{5E7E2383-143F-4EA2-AE50-30FA101CA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33570"/>
    <w:pPr>
      <w:spacing w:after="0" w:line="240" w:lineRule="auto"/>
    </w:pPr>
    <w:rPr>
      <w:rFonts w:eastAsia="Times New Roman" w:cs="Times New Roman"/>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73357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3640</Words>
  <Characters>2075</Characters>
  <Application>Microsoft Office Word</Application>
  <DocSecurity>0</DocSecurity>
  <Lines>17</Lines>
  <Paragraphs>11</Paragraphs>
  <ScaleCrop>false</ScaleCrop>
  <Company/>
  <LinksUpToDate>false</LinksUpToDate>
  <CharactersWithSpaces>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Liebienė</dc:creator>
  <cp:keywords/>
  <dc:description/>
  <cp:lastModifiedBy>Virginija Liebienė</cp:lastModifiedBy>
  <cp:revision>1</cp:revision>
  <dcterms:created xsi:type="dcterms:W3CDTF">2020-06-01T07:12:00Z</dcterms:created>
  <dcterms:modified xsi:type="dcterms:W3CDTF">2020-06-01T07:15:00Z</dcterms:modified>
</cp:coreProperties>
</file>