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A9946" w14:textId="77777777" w:rsidR="00DD0E1B" w:rsidRPr="00BB1B9D" w:rsidRDefault="00DD0E1B" w:rsidP="00DD0E1B">
      <w:pPr>
        <w:ind w:left="5245"/>
        <w:rPr>
          <w:rFonts w:ascii="Palemonas" w:hAnsi="Palemonas"/>
        </w:rPr>
      </w:pPr>
      <w:r w:rsidRPr="00BB1B9D">
        <w:rPr>
          <w:rFonts w:ascii="Palemonas" w:hAnsi="Palemonas"/>
        </w:rPr>
        <w:t>PATVIRTINTA</w:t>
      </w:r>
    </w:p>
    <w:p w14:paraId="6686FBED" w14:textId="77777777" w:rsidR="00DD0E1B" w:rsidRPr="00BB1B9D" w:rsidRDefault="00DD0E1B" w:rsidP="00DD0E1B">
      <w:pPr>
        <w:ind w:left="5245"/>
        <w:rPr>
          <w:rFonts w:ascii="Palemonas" w:hAnsi="Palemonas"/>
          <w:spacing w:val="-1"/>
        </w:rPr>
      </w:pPr>
      <w:r w:rsidRPr="00BB1B9D">
        <w:rPr>
          <w:rFonts w:ascii="Palemonas" w:hAnsi="Palemonas"/>
          <w:spacing w:val="-1"/>
        </w:rPr>
        <w:t>Palangos miesto savivaldybės administracijos</w:t>
      </w:r>
    </w:p>
    <w:p w14:paraId="637BA9B5" w14:textId="77777777" w:rsidR="00DD0E1B" w:rsidRPr="00BB1B9D" w:rsidRDefault="00DD0E1B" w:rsidP="00DD0E1B">
      <w:pPr>
        <w:ind w:left="5245"/>
        <w:rPr>
          <w:rFonts w:ascii="Palemonas" w:hAnsi="Palemonas"/>
        </w:rPr>
      </w:pPr>
      <w:r w:rsidRPr="00BB1B9D">
        <w:rPr>
          <w:rFonts w:ascii="Palemonas" w:hAnsi="Palemonas"/>
        </w:rPr>
        <w:t>direktoriaus 2026 m.</w:t>
      </w:r>
      <w:r>
        <w:rPr>
          <w:rFonts w:ascii="Palemonas" w:hAnsi="Palemonas"/>
        </w:rPr>
        <w:t xml:space="preserve"> kovo 23 </w:t>
      </w:r>
      <w:r w:rsidRPr="00BB1B9D">
        <w:rPr>
          <w:rFonts w:ascii="Palemonas" w:hAnsi="Palemonas"/>
          <w:spacing w:val="-20"/>
        </w:rPr>
        <w:t>d</w:t>
      </w:r>
      <w:r w:rsidRPr="00BB1B9D">
        <w:rPr>
          <w:rFonts w:ascii="Palemonas" w:hAnsi="Palemonas"/>
        </w:rPr>
        <w:t>. įsakymo</w:t>
      </w:r>
    </w:p>
    <w:p w14:paraId="1A2A7333" w14:textId="77777777" w:rsidR="00DD0E1B" w:rsidRPr="00BB1B9D" w:rsidRDefault="00DD0E1B" w:rsidP="00DD0E1B">
      <w:pPr>
        <w:ind w:left="5245"/>
        <w:rPr>
          <w:rFonts w:ascii="Palemonas" w:hAnsi="Palemonas"/>
        </w:rPr>
      </w:pPr>
      <w:r w:rsidRPr="00BB1B9D">
        <w:rPr>
          <w:rFonts w:ascii="Palemonas" w:hAnsi="Palemonas"/>
        </w:rPr>
        <w:t>Nr. A1-</w:t>
      </w:r>
      <w:r>
        <w:rPr>
          <w:rFonts w:ascii="Palemonas" w:hAnsi="Palemonas"/>
        </w:rPr>
        <w:t>362</w:t>
      </w:r>
    </w:p>
    <w:p w14:paraId="69923B53" w14:textId="77777777" w:rsidR="00DD0E1B" w:rsidRPr="00BB1B9D" w:rsidRDefault="00DD0E1B" w:rsidP="00DD0E1B">
      <w:pPr>
        <w:ind w:left="5245"/>
        <w:rPr>
          <w:rFonts w:ascii="Palemonas" w:hAnsi="Palemonas"/>
        </w:rPr>
      </w:pPr>
      <w:r w:rsidRPr="00BB1B9D">
        <w:rPr>
          <w:rFonts w:ascii="Palemonas" w:hAnsi="Palemonas"/>
        </w:rPr>
        <w:t>2.2 papunkčiu</w:t>
      </w:r>
    </w:p>
    <w:p w14:paraId="29FACA27" w14:textId="77777777" w:rsidR="00DD0E1B" w:rsidRPr="00646CBA" w:rsidRDefault="00DD0E1B" w:rsidP="00DD0E1B">
      <w:pPr>
        <w:jc w:val="both"/>
        <w:rPr>
          <w:rFonts w:ascii="Palemonas" w:hAnsi="Palemonas"/>
        </w:rPr>
      </w:pPr>
    </w:p>
    <w:p w14:paraId="1529FC55" w14:textId="77777777" w:rsidR="00DD0E1B" w:rsidRPr="00BB1B9D" w:rsidRDefault="00DD0E1B" w:rsidP="00DD0E1B">
      <w:pPr>
        <w:jc w:val="center"/>
        <w:rPr>
          <w:rFonts w:ascii="Palemonas" w:hAnsi="Palemonas"/>
          <w:b/>
          <w:bCs/>
        </w:rPr>
      </w:pPr>
      <w:r w:rsidRPr="00BB1B9D">
        <w:rPr>
          <w:rFonts w:ascii="Palemonas" w:hAnsi="Palemonas"/>
          <w:b/>
          <w:bCs/>
        </w:rPr>
        <w:t>PALANGOS MIESTO SAVIVALDYBĖS BŪSTO, SKIRTO APSAUGOTO BŪSTO PASLAUGAI TEIKTI PIRKIMO KOMISIJOS DARBO REGLAMENTAS</w:t>
      </w:r>
    </w:p>
    <w:p w14:paraId="06C20B45" w14:textId="77777777" w:rsidR="00DD0E1B" w:rsidRPr="00646CBA" w:rsidRDefault="00DD0E1B" w:rsidP="00DD0E1B">
      <w:pPr>
        <w:jc w:val="both"/>
        <w:rPr>
          <w:rFonts w:ascii="Palemonas" w:hAnsi="Palemonas"/>
        </w:rPr>
      </w:pPr>
    </w:p>
    <w:p w14:paraId="5D3706FE" w14:textId="77777777" w:rsidR="00DD0E1B" w:rsidRPr="00646CBA" w:rsidRDefault="00DD0E1B" w:rsidP="00DD0E1B">
      <w:pPr>
        <w:jc w:val="both"/>
        <w:rPr>
          <w:rFonts w:ascii="Palemonas" w:hAnsi="Palemonas"/>
        </w:rPr>
      </w:pPr>
    </w:p>
    <w:p w14:paraId="23142F91" w14:textId="77777777" w:rsidR="00DD0E1B" w:rsidRPr="00E6446C" w:rsidRDefault="00DD0E1B" w:rsidP="00DD0E1B">
      <w:pPr>
        <w:jc w:val="center"/>
        <w:rPr>
          <w:rFonts w:ascii="Palemonas" w:eastAsia="Times New Roman" w:hAnsi="Palemonas"/>
          <w:lang w:eastAsia="lt-LT"/>
        </w:rPr>
      </w:pPr>
      <w:r w:rsidRPr="00E6446C">
        <w:rPr>
          <w:rFonts w:ascii="Palemonas" w:eastAsia="Times New Roman" w:hAnsi="Palemonas"/>
          <w:b/>
          <w:bCs/>
          <w:lang w:eastAsia="lt-LT"/>
        </w:rPr>
        <w:t>I SKYRIUS</w:t>
      </w:r>
    </w:p>
    <w:p w14:paraId="587199BA" w14:textId="77777777" w:rsidR="00DD0E1B" w:rsidRPr="00E6446C" w:rsidRDefault="00DD0E1B" w:rsidP="00DD0E1B">
      <w:pPr>
        <w:jc w:val="center"/>
        <w:rPr>
          <w:rFonts w:ascii="Palemonas" w:eastAsia="Times New Roman" w:hAnsi="Palemonas"/>
          <w:lang w:eastAsia="lt-LT"/>
        </w:rPr>
      </w:pPr>
      <w:r w:rsidRPr="00E6446C">
        <w:rPr>
          <w:rFonts w:ascii="Palemonas" w:eastAsia="Times New Roman" w:hAnsi="Palemonas"/>
          <w:b/>
          <w:bCs/>
          <w:lang w:eastAsia="lt-LT"/>
        </w:rPr>
        <w:t>BENDROSIOS NUOSTATOS</w:t>
      </w:r>
    </w:p>
    <w:p w14:paraId="19235C6C" w14:textId="77777777" w:rsidR="00DD0E1B" w:rsidRPr="00646CBA" w:rsidRDefault="00DD0E1B" w:rsidP="00DD0E1B">
      <w:pPr>
        <w:rPr>
          <w:rFonts w:ascii="Palemonas" w:eastAsia="Times New Roman" w:hAnsi="Palemonas"/>
          <w:lang w:eastAsia="lt-LT"/>
        </w:rPr>
      </w:pPr>
    </w:p>
    <w:p w14:paraId="7C9D6BA1" w14:textId="77777777" w:rsidR="00DD0E1B" w:rsidRPr="00646CBA" w:rsidRDefault="00DD0E1B" w:rsidP="00DD0E1B">
      <w:pPr>
        <w:ind w:firstLine="720"/>
        <w:jc w:val="both"/>
        <w:rPr>
          <w:rFonts w:ascii="Palemonas" w:eastAsia="Times New Roman" w:hAnsi="Palemonas"/>
          <w:lang w:eastAsia="en-US"/>
        </w:rPr>
      </w:pPr>
      <w:r w:rsidRPr="003557A3">
        <w:rPr>
          <w:rFonts w:ascii="Palemonas" w:eastAsia="Times New Roman" w:hAnsi="Palemonas"/>
          <w:lang w:eastAsia="lt-LT"/>
        </w:rPr>
        <w:t>1. B</w:t>
      </w:r>
      <w:r w:rsidRPr="003557A3">
        <w:rPr>
          <w:rFonts w:ascii="Palemonas" w:eastAsia="Times New Roman" w:hAnsi="Palemonas"/>
          <w:kern w:val="2"/>
          <w:lang w:eastAsia="ar-SA"/>
        </w:rPr>
        <w:t>ūsto,</w:t>
      </w:r>
      <w:r w:rsidRPr="003557A3">
        <w:rPr>
          <w:rFonts w:ascii="Palemonas" w:eastAsia="Times New Roman" w:hAnsi="Palemonas"/>
          <w:lang w:eastAsia="en-US"/>
        </w:rPr>
        <w:t xml:space="preserve"> perkamo apsaugoto būsto paslaugai teikti, įgyvendinant projektą „</w:t>
      </w:r>
      <w:r w:rsidRPr="00646CBA">
        <w:rPr>
          <w:rFonts w:ascii="Palemonas" w:eastAsia="Times New Roman" w:hAnsi="Palemonas"/>
          <w:szCs w:val="20"/>
          <w:lang w:eastAsia="en-US"/>
        </w:rPr>
        <w:t>Vystyti stacionarių ir nestacionarių socialinių paslaugų infrastruktūrą Palangos miesto savivaldybėje</w:t>
      </w:r>
      <w:r w:rsidRPr="003557A3">
        <w:rPr>
          <w:rFonts w:ascii="Palemonas" w:eastAsia="Times New Roman" w:hAnsi="Palemonas"/>
          <w:lang w:eastAsia="en-US"/>
        </w:rPr>
        <w:t>“,</w:t>
      </w:r>
      <w:r w:rsidRPr="003557A3">
        <w:rPr>
          <w:rFonts w:ascii="Palemonas" w:eastAsia="Times New Roman" w:hAnsi="Palemonas"/>
          <w:lang w:eastAsia="lt-LT"/>
        </w:rPr>
        <w:t xml:space="preserve"> pirkimo komisijos darbo reglamentas (toliau – Reglamentas) nustato</w:t>
      </w:r>
      <w:r w:rsidRPr="003557A3">
        <w:rPr>
          <w:rFonts w:ascii="Palemonas" w:eastAsia="Times New Roman" w:hAnsi="Palemonas"/>
          <w:bCs/>
          <w:lang w:eastAsia="en-US"/>
        </w:rPr>
        <w:t xml:space="preserve"> </w:t>
      </w:r>
      <w:r w:rsidRPr="003557A3">
        <w:rPr>
          <w:rFonts w:ascii="Palemonas" w:eastAsia="Times New Roman" w:hAnsi="Palemonas"/>
          <w:kern w:val="2"/>
          <w:lang w:eastAsia="ar-SA"/>
        </w:rPr>
        <w:t xml:space="preserve">komisijos, </w:t>
      </w:r>
      <w:r w:rsidRPr="003557A3">
        <w:rPr>
          <w:rFonts w:ascii="Palemonas" w:eastAsia="Times New Roman" w:hAnsi="Palemonas"/>
          <w:bCs/>
          <w:lang w:eastAsia="en-US"/>
        </w:rPr>
        <w:t xml:space="preserve">sudarytos </w:t>
      </w:r>
      <w:r w:rsidRPr="003557A3">
        <w:rPr>
          <w:rFonts w:ascii="Palemonas" w:eastAsia="Times New Roman" w:hAnsi="Palemonas"/>
          <w:kern w:val="2"/>
          <w:lang w:eastAsia="ar-SA"/>
        </w:rPr>
        <w:t>būsto,</w:t>
      </w:r>
      <w:r w:rsidRPr="003557A3">
        <w:rPr>
          <w:rFonts w:ascii="Palemonas" w:eastAsia="Times New Roman" w:hAnsi="Palemonas"/>
          <w:lang w:eastAsia="en-US"/>
        </w:rPr>
        <w:t xml:space="preserve"> perkamo apsaugoto būsto paslaugai teikti, įgyvendinant projektą „</w:t>
      </w:r>
      <w:r w:rsidRPr="00646CBA">
        <w:rPr>
          <w:rFonts w:ascii="Palemonas" w:eastAsia="Times New Roman" w:hAnsi="Palemonas"/>
          <w:szCs w:val="20"/>
          <w:lang w:eastAsia="en-US"/>
        </w:rPr>
        <w:t>Vystyti stacionarių ir nestacionarių socialinių paslaugų infrastruktūrą Palangos miesto savivaldybėje</w:t>
      </w:r>
      <w:r>
        <w:rPr>
          <w:rFonts w:ascii="Palemonas" w:eastAsia="Times New Roman" w:hAnsi="Palemonas"/>
          <w:szCs w:val="20"/>
          <w:lang w:eastAsia="en-US"/>
        </w:rPr>
        <w:t>“,</w:t>
      </w:r>
      <w:r w:rsidRPr="003557A3">
        <w:rPr>
          <w:rFonts w:ascii="Palemonas" w:eastAsia="Times New Roman" w:hAnsi="Palemonas"/>
          <w:bCs/>
          <w:lang w:eastAsia="en-US"/>
        </w:rPr>
        <w:t xml:space="preserve"> (toliau – Komisija)</w:t>
      </w:r>
      <w:r w:rsidRPr="003557A3">
        <w:rPr>
          <w:rFonts w:ascii="Palemonas" w:eastAsia="Times New Roman" w:hAnsi="Palemonas"/>
          <w:lang w:eastAsia="lt-LT"/>
        </w:rPr>
        <w:t>, užduotį, funkcijas, teises ir pareigas bei darbo tvarką.</w:t>
      </w:r>
    </w:p>
    <w:p w14:paraId="3E36FBDF" w14:textId="77777777" w:rsidR="00DD0E1B" w:rsidRPr="00646CBA" w:rsidRDefault="00DD0E1B" w:rsidP="00DD0E1B">
      <w:pPr>
        <w:ind w:firstLine="720"/>
        <w:jc w:val="both"/>
        <w:textAlignment w:val="baseline"/>
        <w:rPr>
          <w:rFonts w:ascii="Palemonas" w:eastAsia="Calibri" w:hAnsi="Palemonas"/>
          <w:lang w:eastAsia="lt-LT"/>
        </w:rPr>
      </w:pPr>
      <w:r w:rsidRPr="00E6446C">
        <w:rPr>
          <w:rFonts w:ascii="Palemonas" w:eastAsia="Times New Roman" w:hAnsi="Palemonas"/>
          <w:lang w:eastAsia="lt-LT"/>
        </w:rPr>
        <w:t>2. Komisija savo veikloje vadovaujasi Žemės, esamų pastatų ar kitų nekilnojamųjų daiktų įsigijimo arba nuomos ar teisių į šiuos daiktus įsigijimo tvarkos aprašu, patvirtintu Lietuvos Respublikos Vyriausybės 2017 m. gruodžio 13 d. nutarimu Nr. 1036 „Dėl Žemės, esamų pastatų ar kitų nekilnojamųjų daiktų įsigijimo arba nuomos ar teisių į šiuos daiktus įsigijimo tvarkos aprašo patvirtinimo“ (su visais aktualiais pakeitimais)</w:t>
      </w:r>
      <w:r>
        <w:rPr>
          <w:rFonts w:ascii="Palemonas" w:eastAsia="Times New Roman" w:hAnsi="Palemonas"/>
          <w:lang w:eastAsia="lt-LT"/>
        </w:rPr>
        <w:t>,</w:t>
      </w:r>
      <w:r w:rsidRPr="00E6446C">
        <w:rPr>
          <w:rFonts w:ascii="Palemonas" w:eastAsia="Times New Roman" w:hAnsi="Palemonas"/>
          <w:lang w:eastAsia="lt-LT"/>
        </w:rPr>
        <w:t xml:space="preserve"> (toliau – Aprašas), </w:t>
      </w:r>
      <w:r w:rsidRPr="00BB1B9D">
        <w:rPr>
          <w:rFonts w:ascii="Palemonas" w:eastAsia="Times New Roman" w:hAnsi="Palemonas"/>
          <w:lang w:eastAsia="lt-LT"/>
        </w:rPr>
        <w:t>Palangos miesto</w:t>
      </w:r>
      <w:r w:rsidRPr="00E6446C">
        <w:rPr>
          <w:rFonts w:ascii="Palemonas" w:eastAsia="Times New Roman" w:hAnsi="Palemonas"/>
          <w:lang w:eastAsia="lt-LT"/>
        </w:rPr>
        <w:t xml:space="preserve"> savivaldybės tarybos 2024 m. </w:t>
      </w:r>
      <w:r w:rsidRPr="00BB1B9D">
        <w:rPr>
          <w:rFonts w:ascii="Palemonas" w:eastAsia="Times New Roman" w:hAnsi="Palemonas"/>
          <w:lang w:eastAsia="lt-LT"/>
        </w:rPr>
        <w:t>lapkričio</w:t>
      </w:r>
      <w:r w:rsidRPr="00E6446C">
        <w:rPr>
          <w:rFonts w:ascii="Palemonas" w:eastAsia="Times New Roman" w:hAnsi="Palemonas"/>
          <w:lang w:eastAsia="lt-LT"/>
        </w:rPr>
        <w:t xml:space="preserve"> 2</w:t>
      </w:r>
      <w:r w:rsidRPr="00BB1B9D">
        <w:rPr>
          <w:rFonts w:ascii="Palemonas" w:eastAsia="Times New Roman" w:hAnsi="Palemonas"/>
          <w:lang w:eastAsia="lt-LT"/>
        </w:rPr>
        <w:t>8</w:t>
      </w:r>
      <w:r w:rsidRPr="00E6446C">
        <w:rPr>
          <w:rFonts w:ascii="Palemonas" w:eastAsia="Times New Roman" w:hAnsi="Palemonas"/>
          <w:lang w:eastAsia="lt-LT"/>
        </w:rPr>
        <w:t xml:space="preserve"> d. sprendimu Nr. T</w:t>
      </w:r>
      <w:r w:rsidRPr="00BB1B9D">
        <w:rPr>
          <w:rFonts w:ascii="Palemonas" w:eastAsia="Times New Roman" w:hAnsi="Palemonas"/>
          <w:lang w:eastAsia="lt-LT"/>
        </w:rPr>
        <w:t>2</w:t>
      </w:r>
      <w:r w:rsidRPr="00E6446C">
        <w:rPr>
          <w:rFonts w:ascii="Palemonas" w:eastAsia="Times New Roman" w:hAnsi="Palemonas"/>
          <w:lang w:eastAsia="lt-LT"/>
        </w:rPr>
        <w:t>-3</w:t>
      </w:r>
      <w:r w:rsidRPr="00BB1B9D">
        <w:rPr>
          <w:rFonts w:ascii="Palemonas" w:eastAsia="Times New Roman" w:hAnsi="Palemonas"/>
          <w:lang w:eastAsia="lt-LT"/>
        </w:rPr>
        <w:t>8</w:t>
      </w:r>
      <w:r w:rsidRPr="00E6446C">
        <w:rPr>
          <w:rFonts w:ascii="Palemonas" w:eastAsia="Times New Roman" w:hAnsi="Palemonas"/>
          <w:lang w:eastAsia="lt-LT"/>
        </w:rPr>
        <w:t>5 „Dėl pritarimo projekt</w:t>
      </w:r>
      <w:r w:rsidRPr="00BB1B9D">
        <w:rPr>
          <w:rFonts w:ascii="Palemonas" w:eastAsia="Times New Roman" w:hAnsi="Palemonas"/>
          <w:lang w:eastAsia="lt-LT"/>
        </w:rPr>
        <w:t>o „</w:t>
      </w:r>
      <w:r w:rsidRPr="00E6446C">
        <w:rPr>
          <w:rFonts w:ascii="Palemonas" w:eastAsia="Times New Roman" w:hAnsi="Palemonas"/>
          <w:color w:val="000000"/>
          <w:szCs w:val="20"/>
          <w:lang w:eastAsia="en-US"/>
        </w:rPr>
        <w:t>Vystyti stacionarių ir nestacionarių socialinių paslaugų infrastruktūrą Palangos miesto savivaldybėje</w:t>
      </w:r>
      <w:r w:rsidRPr="00BB1B9D">
        <w:rPr>
          <w:rFonts w:ascii="Palemonas" w:eastAsia="Times New Roman" w:hAnsi="Palemonas"/>
          <w:color w:val="000000"/>
          <w:szCs w:val="20"/>
          <w:lang w:eastAsia="en-US"/>
        </w:rPr>
        <w:t>“ paraiškos teikimui ir finansavimui gauti“</w:t>
      </w:r>
      <w:r w:rsidRPr="00E6446C">
        <w:rPr>
          <w:rFonts w:ascii="Palemonas" w:eastAsia="Times New Roman" w:hAnsi="Palemonas"/>
          <w:lang w:eastAsia="lt-LT"/>
        </w:rPr>
        <w:t>,</w:t>
      </w:r>
      <w:r w:rsidRPr="00E6446C">
        <w:rPr>
          <w:rFonts w:ascii="Palemonas" w:eastAsia="Times New Roman" w:hAnsi="Palemonas"/>
          <w:szCs w:val="20"/>
          <w:lang w:eastAsia="en-US"/>
        </w:rPr>
        <w:t xml:space="preserve"> </w:t>
      </w:r>
      <w:r w:rsidRPr="00BB1B9D">
        <w:rPr>
          <w:rFonts w:ascii="Palemonas" w:eastAsia="Times New Roman" w:hAnsi="Palemonas"/>
          <w:lang w:eastAsia="lt-LT"/>
        </w:rPr>
        <w:t>būst</w:t>
      </w:r>
      <w:r w:rsidRPr="00E6446C">
        <w:rPr>
          <w:rFonts w:ascii="Palemonas" w:eastAsia="Times New Roman" w:hAnsi="Palemonas"/>
          <w:lang w:eastAsia="lt-LT"/>
        </w:rPr>
        <w:t>o,</w:t>
      </w:r>
      <w:r w:rsidRPr="00BB1B9D">
        <w:rPr>
          <w:rFonts w:ascii="Palemonas" w:eastAsia="Times New Roman" w:hAnsi="Palemonas"/>
          <w:lang w:eastAsia="lt-LT"/>
        </w:rPr>
        <w:t xml:space="preserve"> skirto</w:t>
      </w:r>
      <w:r w:rsidRPr="00E6446C">
        <w:rPr>
          <w:rFonts w:ascii="Palemonas" w:eastAsia="Times New Roman" w:hAnsi="Palemonas"/>
          <w:lang w:eastAsia="lt-LT"/>
        </w:rPr>
        <w:t xml:space="preserve"> apsaugoto būsto paslaugai teikti, pirkimo ekonominiu ir socialiniu pagrindimu, kitais viešuosius pirkimus reglamentuojančiais teisės aktais bei šiuo </w:t>
      </w:r>
      <w:r w:rsidRPr="003557A3">
        <w:rPr>
          <w:rFonts w:ascii="Palemonas" w:eastAsia="Times New Roman" w:hAnsi="Palemonas"/>
          <w:lang w:eastAsia="lt-LT"/>
        </w:rPr>
        <w:t>Reglamentu.</w:t>
      </w:r>
    </w:p>
    <w:p w14:paraId="5E696191" w14:textId="77777777" w:rsidR="00DD0E1B" w:rsidRPr="003557A3" w:rsidRDefault="00DD0E1B" w:rsidP="00DD0E1B">
      <w:pPr>
        <w:ind w:firstLine="720"/>
        <w:jc w:val="both"/>
        <w:rPr>
          <w:rFonts w:ascii="Palemonas" w:eastAsia="Times New Roman" w:hAnsi="Palemonas"/>
          <w:lang w:eastAsia="lt-LT"/>
        </w:rPr>
      </w:pPr>
      <w:r w:rsidRPr="003557A3">
        <w:rPr>
          <w:rFonts w:ascii="Palemonas" w:eastAsia="Times New Roman" w:hAnsi="Palemonas"/>
          <w:lang w:eastAsia="lt-LT"/>
        </w:rPr>
        <w:t xml:space="preserve">3. Komisija savo darbe vadovaujasi kandidatų lygiateisiškumo, nediskriminavimo, </w:t>
      </w:r>
      <w:r w:rsidRPr="003557A3">
        <w:rPr>
          <w:rFonts w:ascii="Palemonas" w:eastAsia="Times New Roman" w:hAnsi="Palemonas"/>
          <w:lang w:eastAsia="en-US"/>
        </w:rPr>
        <w:t>abipusio pripažinimo, proporcingumo ir skaidrumo principais</w:t>
      </w:r>
      <w:r w:rsidRPr="003557A3">
        <w:rPr>
          <w:rFonts w:ascii="Palemonas" w:eastAsia="Times New Roman" w:hAnsi="Palemonas"/>
          <w:lang w:eastAsia="lt-LT"/>
        </w:rPr>
        <w:t>.</w:t>
      </w:r>
    </w:p>
    <w:p w14:paraId="0BD0E36D" w14:textId="77777777" w:rsidR="00DD0E1B" w:rsidRPr="00646CBA" w:rsidRDefault="00DD0E1B" w:rsidP="00DD0E1B">
      <w:pPr>
        <w:tabs>
          <w:tab w:val="left" w:pos="8355"/>
        </w:tabs>
        <w:jc w:val="both"/>
        <w:rPr>
          <w:rFonts w:ascii="Palemonas" w:eastAsia="Times New Roman" w:hAnsi="Palemonas"/>
          <w:lang w:eastAsia="lt-LT"/>
        </w:rPr>
      </w:pPr>
    </w:p>
    <w:p w14:paraId="67B187B7" w14:textId="77777777" w:rsidR="00DD0E1B" w:rsidRPr="003557A3" w:rsidRDefault="00DD0E1B" w:rsidP="00DD0E1B">
      <w:pPr>
        <w:jc w:val="center"/>
        <w:rPr>
          <w:rFonts w:ascii="Palemonas" w:eastAsia="Times New Roman" w:hAnsi="Palemonas"/>
          <w:lang w:eastAsia="lt-LT"/>
        </w:rPr>
      </w:pPr>
      <w:r w:rsidRPr="003557A3">
        <w:rPr>
          <w:rFonts w:ascii="Palemonas" w:eastAsia="Times New Roman" w:hAnsi="Palemonas"/>
          <w:b/>
          <w:bCs/>
          <w:lang w:eastAsia="lt-LT"/>
        </w:rPr>
        <w:t>II SKYRIUS</w:t>
      </w:r>
    </w:p>
    <w:p w14:paraId="20B05D63" w14:textId="77777777" w:rsidR="00DD0E1B" w:rsidRPr="003557A3" w:rsidRDefault="00DD0E1B" w:rsidP="00DD0E1B">
      <w:pPr>
        <w:jc w:val="center"/>
        <w:rPr>
          <w:rFonts w:ascii="Palemonas" w:eastAsia="Times New Roman" w:hAnsi="Palemonas"/>
          <w:lang w:eastAsia="lt-LT"/>
        </w:rPr>
      </w:pPr>
      <w:r w:rsidRPr="003557A3">
        <w:rPr>
          <w:rFonts w:ascii="Palemonas" w:eastAsia="Times New Roman" w:hAnsi="Palemonas"/>
          <w:b/>
          <w:bCs/>
          <w:lang w:eastAsia="lt-LT"/>
        </w:rPr>
        <w:t xml:space="preserve">KOMISIJOS </w:t>
      </w:r>
      <w:r w:rsidRPr="003557A3">
        <w:rPr>
          <w:rFonts w:ascii="Palemonas" w:eastAsia="Times New Roman" w:hAnsi="Palemonas"/>
          <w:b/>
          <w:bCs/>
          <w:caps/>
          <w:lang w:eastAsia="lt-LT"/>
        </w:rPr>
        <w:t>užduotis</w:t>
      </w:r>
      <w:r w:rsidRPr="003557A3">
        <w:rPr>
          <w:rFonts w:ascii="Palemonas" w:eastAsia="Times New Roman" w:hAnsi="Palemonas"/>
          <w:b/>
          <w:bCs/>
          <w:lang w:eastAsia="lt-LT"/>
        </w:rPr>
        <w:t xml:space="preserve"> IR FUNKCIJOS</w:t>
      </w:r>
    </w:p>
    <w:p w14:paraId="28FB53A4" w14:textId="77777777" w:rsidR="00DD0E1B" w:rsidRPr="003557A3" w:rsidRDefault="00DD0E1B" w:rsidP="00DD0E1B">
      <w:pPr>
        <w:jc w:val="both"/>
        <w:rPr>
          <w:rFonts w:ascii="Palemonas" w:eastAsia="Times New Roman" w:hAnsi="Palemonas"/>
          <w:lang w:eastAsia="lt-LT"/>
        </w:rPr>
      </w:pPr>
    </w:p>
    <w:p w14:paraId="4CC488A7" w14:textId="77777777" w:rsidR="00DD0E1B" w:rsidRPr="00646CBA" w:rsidRDefault="00DD0E1B" w:rsidP="00DD0E1B">
      <w:pPr>
        <w:ind w:firstLine="720"/>
        <w:jc w:val="both"/>
        <w:rPr>
          <w:rFonts w:ascii="Palemonas" w:eastAsia="Times New Roman" w:hAnsi="Palemonas"/>
          <w:lang w:eastAsia="lt-LT"/>
        </w:rPr>
      </w:pPr>
      <w:r w:rsidRPr="003557A3">
        <w:rPr>
          <w:rFonts w:ascii="Palemonas" w:eastAsia="Times New Roman" w:hAnsi="Palemonas"/>
          <w:lang w:eastAsia="lt-LT"/>
        </w:rPr>
        <w:t xml:space="preserve">4. Palangos miesto savivaldybės administracijos direktorius suteikia Komisijai įgaliojimus ir paveda vykdyti šią užduotį – organizuoti butų, apsaugoto būsto paslaugai teikti (toliau – butas / butai), pirkimo procedūras (toliau – pirkimas), </w:t>
      </w:r>
      <w:r w:rsidRPr="003557A3">
        <w:rPr>
          <w:rFonts w:ascii="Palemonas" w:eastAsia="Times New Roman" w:hAnsi="Palemonas"/>
          <w:lang w:eastAsia="en-US"/>
        </w:rPr>
        <w:t>įgyvendinant projektą „</w:t>
      </w:r>
      <w:r w:rsidRPr="00646CBA">
        <w:rPr>
          <w:rFonts w:ascii="Palemonas" w:eastAsia="Times New Roman" w:hAnsi="Palemonas"/>
          <w:szCs w:val="20"/>
          <w:lang w:eastAsia="en-US"/>
        </w:rPr>
        <w:t>Vystyti stacionarių ir nestacionarių socialinių paslaugų infrastruktūrą Palangos miesto savivaldybėje</w:t>
      </w:r>
      <w:r w:rsidRPr="003557A3">
        <w:rPr>
          <w:rFonts w:ascii="Palemonas" w:eastAsia="Times New Roman" w:hAnsi="Palemonas"/>
          <w:lang w:eastAsia="en-US"/>
        </w:rPr>
        <w:t xml:space="preserve">“, pagal </w:t>
      </w:r>
      <w:r w:rsidRPr="003557A3">
        <w:rPr>
          <w:rFonts w:ascii="Palemonas" w:eastAsia="Times New Roman" w:hAnsi="Palemonas"/>
          <w:iCs/>
          <w:lang w:eastAsia="en-US"/>
        </w:rPr>
        <w:t xml:space="preserve">2021–2027 metų Europos Sąjungos fondų investicijų programą ir Ekonomikos gaivinimo ir atsparumo didinimo planą „Naujos kartos Lietuva“, </w:t>
      </w:r>
      <w:r w:rsidRPr="003557A3">
        <w:rPr>
          <w:rFonts w:ascii="Palemonas" w:eastAsia="Times New Roman" w:hAnsi="Palemonas"/>
          <w:lang w:eastAsia="en-US"/>
        </w:rPr>
        <w:t>regioninės pažangos priemonę Nr. 09-003-02-02-11 (RE) „Sumažinti pažeidžiamų visuomenės grupių gerovės teritorinius skirtumus“.</w:t>
      </w:r>
    </w:p>
    <w:p w14:paraId="2ABB52D9" w14:textId="77777777" w:rsidR="00DD0E1B" w:rsidRPr="00E6446C" w:rsidRDefault="00DD0E1B" w:rsidP="00DD0E1B">
      <w:pPr>
        <w:ind w:firstLine="720"/>
        <w:rPr>
          <w:rFonts w:ascii="Palemonas" w:eastAsia="Times New Roman" w:hAnsi="Palemonas"/>
          <w:lang w:eastAsia="lt-LT"/>
        </w:rPr>
      </w:pPr>
      <w:r w:rsidRPr="00E6446C">
        <w:rPr>
          <w:rFonts w:ascii="Palemonas" w:eastAsia="Times New Roman" w:hAnsi="Palemonas"/>
          <w:lang w:eastAsia="lt-LT"/>
        </w:rPr>
        <w:t>5. Įgyvendindama jai pavestą užduotį, Komisija:</w:t>
      </w:r>
    </w:p>
    <w:p w14:paraId="6F66230D"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5.1. nagrinėja pateiktus pirkimo dokumentus;</w:t>
      </w:r>
    </w:p>
    <w:p w14:paraId="3C5B89DB"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 xml:space="preserve">5.2. </w:t>
      </w:r>
      <w:r w:rsidRPr="00E6446C">
        <w:rPr>
          <w:rFonts w:ascii="Palemonas" w:eastAsia="Times New Roman" w:hAnsi="Palemonas"/>
          <w:lang w:eastAsia="en-US"/>
        </w:rPr>
        <w:t>organizuoja pirkimo dokumentų (skelbimų, butų pirkimo sąlygų, techninių, ekonominių ir kitų duomenų, vertinimo kriterijų, kvietimų, kitų dokumentų ir jų paaiškinimų) parengimą;</w:t>
      </w:r>
    </w:p>
    <w:p w14:paraId="1EC47233"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5.3. pateikia kandidatams pirkimo dokumentus;</w:t>
      </w:r>
    </w:p>
    <w:p w14:paraId="715DC79F"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5.4. nagrinėja kandidatų paraiškas dalyvauti derybose ir kitus pateiktus dokumentus;</w:t>
      </w:r>
    </w:p>
    <w:p w14:paraId="35C00856"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5.5. priima sprendimus dėl dokumentų kandidatams grąžinimo;</w:t>
      </w:r>
    </w:p>
    <w:p w14:paraId="230CA289"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5.6.</w:t>
      </w:r>
      <w:r w:rsidRPr="00E6446C">
        <w:rPr>
          <w:rFonts w:ascii="Palemonas" w:eastAsia="Times New Roman" w:hAnsi="Palemonas"/>
          <w:lang w:eastAsia="en-US"/>
        </w:rPr>
        <w:t xml:space="preserve"> </w:t>
      </w:r>
      <w:r w:rsidRPr="00E6446C">
        <w:rPr>
          <w:rFonts w:ascii="Palemonas" w:eastAsia="Times New Roman" w:hAnsi="Palemonas"/>
          <w:lang w:eastAsia="lt-LT"/>
        </w:rPr>
        <w:t xml:space="preserve">vykdo siūlomų pirkti gyvenamųjų patalpų apžiūrą, surašo jų apžiūros aktus; </w:t>
      </w:r>
    </w:p>
    <w:p w14:paraId="36C42CB3" w14:textId="77777777" w:rsidR="00DD0E1B" w:rsidRPr="00646CBA"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lastRenderedPageBreak/>
        <w:t xml:space="preserve">5.7. </w:t>
      </w:r>
      <w:r w:rsidRPr="003557A3">
        <w:rPr>
          <w:rFonts w:ascii="Palemonas" w:eastAsia="Times New Roman" w:hAnsi="Palemonas"/>
          <w:lang w:eastAsia="lt-LT"/>
        </w:rPr>
        <w:t>informuoja kandidatą (-</w:t>
      </w:r>
      <w:proofErr w:type="spellStart"/>
      <w:r w:rsidRPr="003557A3">
        <w:rPr>
          <w:rFonts w:ascii="Palemonas" w:eastAsia="Times New Roman" w:hAnsi="Palemonas"/>
          <w:lang w:eastAsia="lt-LT"/>
        </w:rPr>
        <w:t>us</w:t>
      </w:r>
      <w:proofErr w:type="spellEnd"/>
      <w:r w:rsidRPr="003557A3">
        <w:rPr>
          <w:rFonts w:ascii="Palemonas" w:eastAsia="Times New Roman" w:hAnsi="Palemonas"/>
          <w:lang w:eastAsia="lt-LT"/>
        </w:rPr>
        <w:t>) apie kvietimą derėtis, nustato derybų datą, laiką ir vietą arba pateikia kandidatui (-</w:t>
      </w:r>
      <w:proofErr w:type="spellStart"/>
      <w:r w:rsidRPr="003557A3">
        <w:rPr>
          <w:rFonts w:ascii="Palemonas" w:eastAsia="Times New Roman" w:hAnsi="Palemonas"/>
          <w:lang w:eastAsia="lt-LT"/>
        </w:rPr>
        <w:t>ams</w:t>
      </w:r>
      <w:proofErr w:type="spellEnd"/>
      <w:r w:rsidRPr="003557A3">
        <w:rPr>
          <w:rFonts w:ascii="Palemonas" w:eastAsia="Times New Roman" w:hAnsi="Palemonas"/>
          <w:lang w:eastAsia="lt-LT"/>
        </w:rPr>
        <w:t>) motyvuotą atsakymą, kodėl kandidato parduodamų nekilnojamųjų daiktų dokumentai atmetami;</w:t>
      </w:r>
    </w:p>
    <w:p w14:paraId="1EF39B15"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5.8. atlieka iš naujo pirkimo procedūras, jeigu visų kandidatų pateikti parduodamų nekilnojamųjų daiktų dokumentai neatitinka reikalavimų, nustatytų pirkimo dokumentams, arba negauna nė vienos paraiškos dalyvauti derybose;</w:t>
      </w:r>
    </w:p>
    <w:p w14:paraId="0291361F"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5.9. vykdo derybų procedūras ir derasi su kandidatais;</w:t>
      </w:r>
    </w:p>
    <w:p w14:paraId="17D5ED4D"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5.10. nustato derybų su kandidatais eilę;</w:t>
      </w:r>
    </w:p>
    <w:p w14:paraId="04FD52A2"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5.11. nagrinėja kandidatų pretenzijas;</w:t>
      </w:r>
    </w:p>
    <w:p w14:paraId="0557C90D"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5.12. priima sprendimą dėl derybas laimėjusio kandidato;</w:t>
      </w:r>
    </w:p>
    <w:p w14:paraId="13C8B40B"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5.13. priima sprendimą dėl pirkimo procedūrų nutraukimo;</w:t>
      </w:r>
    </w:p>
    <w:p w14:paraId="15AFC5F1"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5.14. rengia pirkimo ataskaitą;</w:t>
      </w:r>
    </w:p>
    <w:p w14:paraId="13496E05"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 xml:space="preserve">5.15. jeigu Komisija priima sprendimą dėl derybas laimėjusio kandidato, ji šį sprendimą kartu su pirkimo ataskaita ir pirkimo–pardavimo dokumentais per 7 darbo dienas pateikia </w:t>
      </w:r>
      <w:r w:rsidRPr="00BB1B9D">
        <w:rPr>
          <w:rFonts w:ascii="Palemonas" w:eastAsia="Times New Roman" w:hAnsi="Palemonas"/>
          <w:lang w:eastAsia="lt-LT"/>
        </w:rPr>
        <w:t>Palangos miesto</w:t>
      </w:r>
      <w:r w:rsidRPr="00E6446C">
        <w:rPr>
          <w:rFonts w:ascii="Palemonas" w:eastAsia="Times New Roman" w:hAnsi="Palemonas"/>
          <w:lang w:eastAsia="lt-LT"/>
        </w:rPr>
        <w:t xml:space="preserve"> savivaldybės administracijos direktoriui, siūlydama parengti ir teikti tvirtinti </w:t>
      </w:r>
      <w:r w:rsidRPr="00BB1B9D">
        <w:rPr>
          <w:rFonts w:ascii="Palemonas" w:eastAsia="Times New Roman" w:hAnsi="Palemonas"/>
          <w:lang w:eastAsia="lt-LT"/>
        </w:rPr>
        <w:t>Palangos miesto</w:t>
      </w:r>
      <w:r w:rsidRPr="00E6446C">
        <w:rPr>
          <w:rFonts w:ascii="Palemonas" w:eastAsia="Times New Roman" w:hAnsi="Palemonas"/>
          <w:lang w:eastAsia="lt-LT"/>
        </w:rPr>
        <w:t xml:space="preserve"> savivaldybės tarybai </w:t>
      </w:r>
      <w:r w:rsidRPr="00E6446C">
        <w:rPr>
          <w:rFonts w:ascii="Palemonas" w:eastAsia="Times New Roman" w:hAnsi="Palemonas"/>
          <w:kern w:val="2"/>
          <w:lang w:eastAsia="ar-SA"/>
        </w:rPr>
        <w:t>sprendimo pirkti butą (-</w:t>
      </w:r>
      <w:proofErr w:type="spellStart"/>
      <w:r w:rsidRPr="00E6446C">
        <w:rPr>
          <w:rFonts w:ascii="Palemonas" w:eastAsia="Times New Roman" w:hAnsi="Palemonas"/>
          <w:kern w:val="2"/>
          <w:lang w:eastAsia="ar-SA"/>
        </w:rPr>
        <w:t>us</w:t>
      </w:r>
      <w:proofErr w:type="spellEnd"/>
      <w:r w:rsidRPr="00E6446C">
        <w:rPr>
          <w:rFonts w:ascii="Palemonas" w:eastAsia="Times New Roman" w:hAnsi="Palemonas"/>
          <w:kern w:val="2"/>
          <w:lang w:eastAsia="ar-SA"/>
        </w:rPr>
        <w:t>) projektą ir sudaryti pirkimo sutartį;</w:t>
      </w:r>
    </w:p>
    <w:p w14:paraId="030E6387"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5.16. atlieka kitas su pirkimu susijusias funkcijas, neprieštaraujančias pirkimus reglamentuojantiems teisės aktams.</w:t>
      </w:r>
    </w:p>
    <w:p w14:paraId="5A0CDDE0"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6. Komisija dirba pagal šį Reglamentą ir veikia tol, kol įvykdo visas jai nustatytas užduotis arba kol priimamas sprendimas nutraukti pirkimą.</w:t>
      </w:r>
    </w:p>
    <w:p w14:paraId="3AA8BE2F" w14:textId="77777777" w:rsidR="00DD0E1B" w:rsidRPr="00E6446C" w:rsidRDefault="00DD0E1B" w:rsidP="00DD0E1B">
      <w:pPr>
        <w:jc w:val="both"/>
        <w:rPr>
          <w:rFonts w:ascii="Palemonas" w:eastAsia="Times New Roman" w:hAnsi="Palemonas"/>
          <w:lang w:eastAsia="lt-LT"/>
        </w:rPr>
      </w:pPr>
    </w:p>
    <w:p w14:paraId="7694D974" w14:textId="77777777" w:rsidR="00DD0E1B" w:rsidRPr="00E6446C" w:rsidRDefault="00DD0E1B" w:rsidP="00DD0E1B">
      <w:pPr>
        <w:jc w:val="center"/>
        <w:rPr>
          <w:rFonts w:ascii="Palemonas" w:eastAsia="Times New Roman" w:hAnsi="Palemonas"/>
          <w:lang w:eastAsia="lt-LT"/>
        </w:rPr>
      </w:pPr>
      <w:r w:rsidRPr="00E6446C">
        <w:rPr>
          <w:rFonts w:ascii="Palemonas" w:eastAsia="Times New Roman" w:hAnsi="Palemonas"/>
          <w:b/>
          <w:bCs/>
          <w:lang w:eastAsia="lt-LT"/>
        </w:rPr>
        <w:t>III SKYRIUS</w:t>
      </w:r>
    </w:p>
    <w:p w14:paraId="476722D0" w14:textId="77777777" w:rsidR="00DD0E1B" w:rsidRPr="00E6446C" w:rsidRDefault="00DD0E1B" w:rsidP="00DD0E1B">
      <w:pPr>
        <w:jc w:val="center"/>
        <w:rPr>
          <w:rFonts w:ascii="Palemonas" w:eastAsia="Times New Roman" w:hAnsi="Palemonas"/>
          <w:lang w:eastAsia="lt-LT"/>
        </w:rPr>
      </w:pPr>
      <w:r w:rsidRPr="00E6446C">
        <w:rPr>
          <w:rFonts w:ascii="Palemonas" w:eastAsia="Times New Roman" w:hAnsi="Palemonas"/>
          <w:b/>
          <w:bCs/>
          <w:lang w:eastAsia="lt-LT"/>
        </w:rPr>
        <w:t>KOMISIJOS TEISĖS IR PAREIGOS</w:t>
      </w:r>
    </w:p>
    <w:p w14:paraId="5AAF6026" w14:textId="77777777" w:rsidR="00DD0E1B" w:rsidRPr="00646CBA" w:rsidRDefault="00DD0E1B" w:rsidP="00DD0E1B">
      <w:pPr>
        <w:jc w:val="both"/>
        <w:rPr>
          <w:rFonts w:ascii="Palemonas" w:eastAsia="Times New Roman" w:hAnsi="Palemonas"/>
          <w:lang w:eastAsia="lt-LT"/>
        </w:rPr>
      </w:pPr>
    </w:p>
    <w:p w14:paraId="150882CD"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7. Komisija, įgyvendindama jai pavestą užduotį ir atlikdama jai priskirtas funkcijas, turi teisę:</w:t>
      </w:r>
    </w:p>
    <w:p w14:paraId="028EA2A8"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 xml:space="preserve">7.1. gauti iš </w:t>
      </w:r>
      <w:r w:rsidRPr="00BB1B9D">
        <w:rPr>
          <w:rFonts w:ascii="Palemonas" w:eastAsia="Times New Roman" w:hAnsi="Palemonas"/>
          <w:lang w:eastAsia="lt-LT"/>
        </w:rPr>
        <w:t>Palangos miesto</w:t>
      </w:r>
      <w:r w:rsidRPr="00E6446C">
        <w:rPr>
          <w:rFonts w:ascii="Palemonas" w:eastAsia="Times New Roman" w:hAnsi="Palemonas"/>
          <w:lang w:eastAsia="lt-LT"/>
        </w:rPr>
        <w:t xml:space="preserve"> savivaldybės administracijos visą informaciją, reikalingą atlikti savo funkcijas;</w:t>
      </w:r>
    </w:p>
    <w:p w14:paraId="3502B2A4"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7.2. nustatyti derybų datą, laiką ir vietą;</w:t>
      </w:r>
    </w:p>
    <w:p w14:paraId="438C0C7B"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7.3. prašyti, kad kandidatai paaiškintų pasiūlymus, patikslintų duomenis apie parduodamus butus;</w:t>
      </w:r>
    </w:p>
    <w:p w14:paraId="6EC79F6D" w14:textId="77777777" w:rsidR="00DD0E1B" w:rsidRPr="00284090" w:rsidRDefault="00DD0E1B" w:rsidP="00DD0E1B">
      <w:pPr>
        <w:ind w:firstLine="720"/>
        <w:jc w:val="both"/>
        <w:rPr>
          <w:rFonts w:ascii="Palemonas" w:eastAsia="Times New Roman" w:hAnsi="Palemonas"/>
          <w:lang w:eastAsia="lt-LT"/>
        </w:rPr>
      </w:pPr>
      <w:r w:rsidRPr="00284090">
        <w:rPr>
          <w:rFonts w:ascii="Palemonas" w:eastAsia="Times New Roman" w:hAnsi="Palemonas"/>
          <w:lang w:eastAsia="lt-LT"/>
        </w:rPr>
        <w:t>7.4. palikti pretenziją nenagrinėtą, jeigu ji pateikta praleidus terminą;</w:t>
      </w:r>
    </w:p>
    <w:p w14:paraId="7B3C0324" w14:textId="77777777" w:rsidR="00DD0E1B" w:rsidRPr="00E6446C" w:rsidRDefault="00DD0E1B" w:rsidP="00DD0E1B">
      <w:pPr>
        <w:ind w:firstLine="720"/>
        <w:jc w:val="both"/>
        <w:rPr>
          <w:rFonts w:ascii="Palemonas" w:eastAsia="Times New Roman" w:hAnsi="Palemonas"/>
          <w:lang w:eastAsia="lt-LT"/>
        </w:rPr>
      </w:pPr>
      <w:r w:rsidRPr="00284090">
        <w:rPr>
          <w:rFonts w:ascii="Palemonas" w:eastAsia="Times New Roman" w:hAnsi="Palemonas"/>
          <w:lang w:eastAsia="lt-LT"/>
        </w:rPr>
        <w:t>7.5. nutraukti pirkimo procedūras, esant bent vienai iš Aprašo 52 punkte nurodytų aplinkybių.</w:t>
      </w:r>
    </w:p>
    <w:p w14:paraId="485187AB"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8. Komisija privalo:</w:t>
      </w:r>
    </w:p>
    <w:p w14:paraId="7ACE943E"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8.1. vykdyti Reglamente nurodytas ir Komisiją sudariusios organizacijos nustatytas užduotis;</w:t>
      </w:r>
    </w:p>
    <w:p w14:paraId="621A08A8"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8.2. pateikti pirkimo dokumentus ne vėliau kaip per 3 darbo dienas nuo kandidato prašymo pateikti pirkimo dokumentus gavimo dienos, bet ne anksčiau nei paskelbiama apie pirkimą;</w:t>
      </w:r>
    </w:p>
    <w:p w14:paraId="1BCAF1DF"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8.3. grąžinti kandidatų pateiktus parduodamų butų dokumentus, jeigu šie dokumentai gauti pasibaigus nustatytam tokių dokumentų pateikimo terminui;</w:t>
      </w:r>
    </w:p>
    <w:p w14:paraId="53ADAD82"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8.4. atmesti kandidatų pateiktus parduodamų butų dokumentus, neatitinkančius reikalavimų, nustatytų pirkimo dokumentams, ir apie tai informuoti tokį kandidatą ar kandidatus;</w:t>
      </w:r>
    </w:p>
    <w:p w14:paraId="48E64897"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8.5. išsiųsti kandidatams, kurių parduodamų butų pirkimo dokumentai neatmesti, kvietimus derėtis;</w:t>
      </w:r>
    </w:p>
    <w:p w14:paraId="457BA611"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8.6. derėtis su kiekvienu kandidatu atskirai;</w:t>
      </w:r>
    </w:p>
    <w:p w14:paraId="339EB284"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8.7. nustatyti derybų su kandidatais eilę;</w:t>
      </w:r>
    </w:p>
    <w:p w14:paraId="6A3351B6"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8.8. neatskleisti tretiesiems asmenims jokios iš kandidato gautos informacijos be jo sutikimo, neinformuoti kandidato apie susitarimus su kitais kandidatais;</w:t>
      </w:r>
    </w:p>
    <w:p w14:paraId="4DD29233"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8.9. priimant sprendimą dėl derybas laimėjusio kandidato, vertina parduodamų butų dokumentus atsižvelgdama į derybų rezultatus ir remdamasi pirkimo dokumentuose nustatytais vertinimo kriterijais;</w:t>
      </w:r>
    </w:p>
    <w:p w14:paraId="223F9BA0"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8.10. sustabdyti pirkimo procedūras, iki išnagrinės kandidato tinkamai ir laiku pateiktą rašytinę pretenziją ir priims dėl jos sprendimą;</w:t>
      </w:r>
    </w:p>
    <w:p w14:paraId="7D420E95"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lastRenderedPageBreak/>
        <w:t>8.11. informuoti kandidatus apie pirkimo procedūrų terminų pratęsimą, nurodant terminų nukėlimo priežastį;</w:t>
      </w:r>
    </w:p>
    <w:p w14:paraId="6A365294"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8.12. išnagrinėti pretenzijas ir priimti motyvuotą sprendimą ne vėliau kaip per 7 darbo dienas nuo pretenzijos gavimo dienos ir ne vėliau kaip kitą darbo dieną raštu pranešti pretenziją pateikusiam kandidatui apie priimtą sprendimą;</w:t>
      </w:r>
    </w:p>
    <w:p w14:paraId="410AD9B2"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8.13. pranešti derybas laimėjusiam kandidatui derybų rezultatus ne vėliau kaip per 3 darbo dienas;</w:t>
      </w:r>
    </w:p>
    <w:p w14:paraId="584E6B03"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 xml:space="preserve">8.14. priėmus galutinį sprendimą dėl derybas laimėjusio kandidato arba pirkimo procedūrų nutraukimo, pateikti pirkimo ataskaitą ir pirkimo–pardavimo dokumentus </w:t>
      </w:r>
      <w:r w:rsidRPr="00BB1B9D">
        <w:rPr>
          <w:rFonts w:ascii="Palemonas" w:eastAsia="Times New Roman" w:hAnsi="Palemonas"/>
          <w:lang w:eastAsia="lt-LT"/>
        </w:rPr>
        <w:t>Palangos miesto</w:t>
      </w:r>
      <w:r w:rsidRPr="00E6446C">
        <w:rPr>
          <w:rFonts w:ascii="Palemonas" w:eastAsia="Times New Roman" w:hAnsi="Palemonas"/>
          <w:lang w:eastAsia="lt-LT"/>
        </w:rPr>
        <w:t xml:space="preserve"> savivaldybės administracijos direktoriui per 7 darbo dienas;</w:t>
      </w:r>
    </w:p>
    <w:p w14:paraId="536C3AC4"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8.15. laikytis Aprašo ir kitų pirkimus reglamentuojančių teisės aktų reikalavimų.</w:t>
      </w:r>
    </w:p>
    <w:p w14:paraId="7A174186" w14:textId="77777777" w:rsidR="00DD0E1B" w:rsidRPr="00E6446C" w:rsidRDefault="00DD0E1B" w:rsidP="00DD0E1B">
      <w:pPr>
        <w:jc w:val="both"/>
        <w:rPr>
          <w:rFonts w:ascii="Palemonas" w:eastAsia="Times New Roman" w:hAnsi="Palemonas"/>
          <w:lang w:eastAsia="lt-LT"/>
        </w:rPr>
      </w:pPr>
    </w:p>
    <w:p w14:paraId="6939A717" w14:textId="77777777" w:rsidR="00DD0E1B" w:rsidRPr="00E6446C" w:rsidRDefault="00DD0E1B" w:rsidP="00DD0E1B">
      <w:pPr>
        <w:jc w:val="center"/>
        <w:rPr>
          <w:rFonts w:ascii="Palemonas" w:eastAsia="Times New Roman" w:hAnsi="Palemonas"/>
          <w:lang w:eastAsia="lt-LT"/>
        </w:rPr>
      </w:pPr>
      <w:r w:rsidRPr="00E6446C">
        <w:rPr>
          <w:rFonts w:ascii="Palemonas" w:eastAsia="Times New Roman" w:hAnsi="Palemonas"/>
          <w:b/>
          <w:bCs/>
          <w:lang w:eastAsia="lt-LT"/>
        </w:rPr>
        <w:t>IV SKYRIUS</w:t>
      </w:r>
    </w:p>
    <w:p w14:paraId="63CC0F78" w14:textId="77777777" w:rsidR="00DD0E1B" w:rsidRPr="00E6446C" w:rsidRDefault="00DD0E1B" w:rsidP="00DD0E1B">
      <w:pPr>
        <w:jc w:val="center"/>
        <w:rPr>
          <w:rFonts w:ascii="Palemonas" w:eastAsia="Times New Roman" w:hAnsi="Palemonas"/>
          <w:lang w:eastAsia="lt-LT"/>
        </w:rPr>
      </w:pPr>
      <w:r w:rsidRPr="00E6446C">
        <w:rPr>
          <w:rFonts w:ascii="Palemonas" w:eastAsia="Times New Roman" w:hAnsi="Palemonas"/>
          <w:b/>
          <w:bCs/>
          <w:lang w:eastAsia="lt-LT"/>
        </w:rPr>
        <w:t>KOMISIJOS DARBO ORGANIZAVIMAS</w:t>
      </w:r>
    </w:p>
    <w:p w14:paraId="267A60F0" w14:textId="77777777" w:rsidR="00DD0E1B" w:rsidRPr="00E6446C" w:rsidRDefault="00DD0E1B" w:rsidP="00DD0E1B">
      <w:pPr>
        <w:jc w:val="both"/>
        <w:rPr>
          <w:rFonts w:ascii="Palemonas" w:eastAsia="Times New Roman" w:hAnsi="Palemonas"/>
          <w:lang w:eastAsia="lt-LT"/>
        </w:rPr>
      </w:pPr>
    </w:p>
    <w:p w14:paraId="3FE591B5"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9. Kiekvienas Komisijos narys gali dalyvauti jos darbe tik pasirašęs Nešališkumo deklaraciją ir Konfidencialumo pasižadėjimą.</w:t>
      </w:r>
    </w:p>
    <w:p w14:paraId="6513A145"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10. Komisijos darbo forma yra posėdžiai.</w:t>
      </w:r>
    </w:p>
    <w:p w14:paraId="3D1ED013"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11. Komisijos veiklai vadovauja, jos posėdžius kviečia Komisijos pirmininkas.</w:t>
      </w:r>
    </w:p>
    <w:p w14:paraId="622133FB"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 xml:space="preserve">12. Jeigu Komisijos pirmininkas dėl svarbių priežasčių negali dalyvauti posėdyje, </w:t>
      </w:r>
      <w:r w:rsidRPr="00E6446C">
        <w:rPr>
          <w:rFonts w:ascii="Palemonas" w:eastAsia="Times New Roman" w:hAnsi="Palemonas"/>
          <w:lang w:eastAsia="en-US"/>
        </w:rPr>
        <w:t>Komisijos posėdžiui pirmininkauja Komisijos pirmininko pavaduotojas.</w:t>
      </w:r>
    </w:p>
    <w:p w14:paraId="2ED3FE2D"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13. Komisijos posėdžiai ir priimami sprendimai teisėti, kai posėdyje dalyvauja daugiau kaip pusė visų Komisijos narių. Komisija sprendimus priima posėdyje balsų dauguma (balsus skaičiuojant nuo posėdyje dalyvavusių Komisijos narių skaičiaus). Balsuojama atviru vardiniu balsavimu. Jeigu balsai pasiskirsto po lygiai, lemia Komisijos pirmininko balsas.</w:t>
      </w:r>
    </w:p>
    <w:p w14:paraId="15CABD99"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14. Komisijos sprendimai įforminami protokolu, kurį pasirašo visi Komisijos posėdyje dalyvavę jos nariai. Protokole nurodomi Komisijos priimtų sprendimų motyvai ir kiekvieno posėdyje dalyvavusio jos nario nuomonė, pateikiami paaiškinimai. Derybų protokolą pasirašo Komisijos pirmininkas, jos nariai ir kandidatas, su kuriuo derėtasi, arba jo įgaliotas atstovas.</w:t>
      </w:r>
    </w:p>
    <w:p w14:paraId="1DD8415E"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15. Komisijos posėdžio protokolą rašo Komisijos sekretorius.</w:t>
      </w:r>
    </w:p>
    <w:p w14:paraId="0C508220" w14:textId="77777777" w:rsidR="00DD0E1B" w:rsidRPr="00E6446C" w:rsidRDefault="00DD0E1B" w:rsidP="00DD0E1B">
      <w:pPr>
        <w:jc w:val="both"/>
        <w:rPr>
          <w:rFonts w:ascii="Palemonas" w:eastAsia="Times New Roman" w:hAnsi="Palemonas"/>
          <w:lang w:eastAsia="lt-LT"/>
        </w:rPr>
      </w:pPr>
    </w:p>
    <w:p w14:paraId="079CCA57" w14:textId="77777777" w:rsidR="00DD0E1B" w:rsidRPr="00E6446C" w:rsidRDefault="00DD0E1B" w:rsidP="00DD0E1B">
      <w:pPr>
        <w:jc w:val="center"/>
        <w:rPr>
          <w:rFonts w:ascii="Palemonas" w:eastAsia="Times New Roman" w:hAnsi="Palemonas"/>
          <w:lang w:eastAsia="lt-LT"/>
        </w:rPr>
      </w:pPr>
      <w:r w:rsidRPr="00E6446C">
        <w:rPr>
          <w:rFonts w:ascii="Palemonas" w:eastAsia="Times New Roman" w:hAnsi="Palemonas"/>
          <w:b/>
          <w:bCs/>
          <w:lang w:eastAsia="lt-LT"/>
        </w:rPr>
        <w:t>V SKYRIUS</w:t>
      </w:r>
    </w:p>
    <w:p w14:paraId="250B0E60" w14:textId="77777777" w:rsidR="00DD0E1B" w:rsidRPr="00E6446C" w:rsidRDefault="00DD0E1B" w:rsidP="00DD0E1B">
      <w:pPr>
        <w:jc w:val="center"/>
        <w:rPr>
          <w:rFonts w:ascii="Palemonas" w:eastAsia="Times New Roman" w:hAnsi="Palemonas"/>
          <w:lang w:eastAsia="lt-LT"/>
        </w:rPr>
      </w:pPr>
      <w:r w:rsidRPr="00E6446C">
        <w:rPr>
          <w:rFonts w:ascii="Palemonas" w:eastAsia="Times New Roman" w:hAnsi="Palemonas"/>
          <w:b/>
          <w:bCs/>
          <w:lang w:eastAsia="lt-LT"/>
        </w:rPr>
        <w:t>BAIGIAMOSIOS NUOSTATOS</w:t>
      </w:r>
    </w:p>
    <w:p w14:paraId="34333724" w14:textId="77777777" w:rsidR="00DD0E1B" w:rsidRPr="00E6446C" w:rsidRDefault="00DD0E1B" w:rsidP="00DD0E1B">
      <w:pPr>
        <w:jc w:val="both"/>
        <w:rPr>
          <w:rFonts w:ascii="Palemonas" w:eastAsia="Times New Roman" w:hAnsi="Palemonas"/>
          <w:lang w:eastAsia="lt-LT"/>
        </w:rPr>
      </w:pPr>
    </w:p>
    <w:p w14:paraId="2BD737BF"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16. Komisija veikia tol, kol įvykdo visas jai nustatytas užduotis arba kol priimamas sprendimas nutraukti pirkimą.</w:t>
      </w:r>
    </w:p>
    <w:p w14:paraId="7A8261CA"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17. Komisijos nariai, pažeidę šio Reglamento ar Aprašo nuostatas, atsako Lietuvos Respublikos įstatymų ir kitų teisės aktų nustatyta tvarka.</w:t>
      </w:r>
    </w:p>
    <w:p w14:paraId="76EE868E" w14:textId="77777777" w:rsidR="00DD0E1B" w:rsidRPr="00E6446C" w:rsidRDefault="00DD0E1B" w:rsidP="00DD0E1B">
      <w:pPr>
        <w:ind w:firstLine="720"/>
        <w:jc w:val="both"/>
        <w:rPr>
          <w:rFonts w:ascii="Palemonas" w:eastAsia="Times New Roman" w:hAnsi="Palemonas"/>
          <w:lang w:eastAsia="lt-LT"/>
        </w:rPr>
      </w:pPr>
      <w:r w:rsidRPr="00E6446C">
        <w:rPr>
          <w:rFonts w:ascii="Palemonas" w:eastAsia="Times New Roman" w:hAnsi="Palemonas"/>
          <w:lang w:eastAsia="lt-LT"/>
        </w:rPr>
        <w:t>18. Komisija neatsako už pirkimo sutarties sudarymą ir jos vykdymą.</w:t>
      </w:r>
    </w:p>
    <w:p w14:paraId="37ACDF50" w14:textId="77777777" w:rsidR="00DD0E1B" w:rsidRPr="00E6446C" w:rsidRDefault="00DD0E1B" w:rsidP="00DD0E1B">
      <w:pPr>
        <w:jc w:val="both"/>
        <w:rPr>
          <w:rFonts w:ascii="Palemonas" w:eastAsia="Times New Roman" w:hAnsi="Palemonas"/>
          <w:lang w:eastAsia="lt-LT"/>
        </w:rPr>
      </w:pPr>
    </w:p>
    <w:p w14:paraId="7DFFBEED" w14:textId="77777777" w:rsidR="00DD0E1B" w:rsidRPr="00E6446C" w:rsidRDefault="00DD0E1B" w:rsidP="00DD0E1B">
      <w:pPr>
        <w:jc w:val="center"/>
        <w:rPr>
          <w:rFonts w:ascii="Palemonas" w:eastAsia="Times New Roman" w:hAnsi="Palemonas"/>
          <w:lang w:eastAsia="lt-LT"/>
        </w:rPr>
      </w:pPr>
      <w:r w:rsidRPr="00E6446C">
        <w:rPr>
          <w:rFonts w:ascii="Palemonas" w:eastAsia="Times New Roman" w:hAnsi="Palemonas"/>
          <w:lang w:eastAsia="lt-LT"/>
        </w:rPr>
        <w:t>______________________</w:t>
      </w:r>
    </w:p>
    <w:p w14:paraId="574C7325" w14:textId="77777777" w:rsidR="00DD0E1B" w:rsidRDefault="00DD0E1B" w:rsidP="00DD0E1B">
      <w:pPr>
        <w:spacing w:line="274" w:lineRule="exact"/>
        <w:ind w:right="420"/>
        <w:jc w:val="both"/>
        <w:rPr>
          <w:rFonts w:ascii="Palemonas" w:eastAsia="Times New Roman" w:hAnsi="Palemonas"/>
          <w:lang w:eastAsia="lt-LT"/>
        </w:rPr>
      </w:pPr>
    </w:p>
    <w:p w14:paraId="494DBACE" w14:textId="77777777" w:rsidR="00DD0E1B" w:rsidRDefault="00DD0E1B"/>
    <w:sectPr w:rsidR="00DD0E1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Palemonas">
    <w:panose1 w:val="02030603060206020803"/>
    <w:charset w:val="BA"/>
    <w:family w:val="roman"/>
    <w:pitch w:val="variable"/>
    <w:sig w:usb0="E00002FF" w:usb1="500028EF" w:usb2="00000024"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E1B"/>
    <w:rsid w:val="00DD0E1B"/>
    <w:rsid w:val="00F033E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C9019"/>
  <w15:chartTrackingRefBased/>
  <w15:docId w15:val="{EB45FA70-DEF0-486C-A620-1C89F986D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0E1B"/>
    <w:pPr>
      <w:spacing w:after="0" w:line="240" w:lineRule="auto"/>
    </w:pPr>
    <w:rPr>
      <w:rFonts w:ascii="Times New Roman" w:eastAsia="SimSun" w:hAnsi="Times New Roman" w:cs="Times New Roman"/>
      <w:kern w:val="0"/>
      <w:lang w:eastAsia="zh-CN"/>
      <w14:ligatures w14:val="none"/>
    </w:rPr>
  </w:style>
  <w:style w:type="paragraph" w:styleId="Antrat1">
    <w:name w:val="heading 1"/>
    <w:basedOn w:val="prastasis"/>
    <w:next w:val="prastasis"/>
    <w:link w:val="Antrat1Diagrama"/>
    <w:uiPriority w:val="9"/>
    <w:qFormat/>
    <w:rsid w:val="00DD0E1B"/>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DD0E1B"/>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DD0E1B"/>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DD0E1B"/>
    <w:pPr>
      <w:keepNext/>
      <w:keepLines/>
      <w:spacing w:before="80" w:after="40" w:line="278" w:lineRule="auto"/>
      <w:outlineLvl w:val="3"/>
    </w:pPr>
    <w:rPr>
      <w:rFonts w:asciiTheme="minorHAnsi" w:eastAsiaTheme="majorEastAsia" w:hAnsiTheme="minorHAnsi" w:cstheme="majorBidi"/>
      <w:i/>
      <w:iCs/>
      <w:color w:val="2F5496"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DD0E1B"/>
    <w:pPr>
      <w:keepNext/>
      <w:keepLines/>
      <w:spacing w:before="80" w:after="40" w:line="278" w:lineRule="auto"/>
      <w:outlineLvl w:val="4"/>
    </w:pPr>
    <w:rPr>
      <w:rFonts w:asciiTheme="minorHAnsi" w:eastAsiaTheme="majorEastAsia" w:hAnsiTheme="minorHAnsi" w:cstheme="majorBidi"/>
      <w:color w:val="2F5496"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DD0E1B"/>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DD0E1B"/>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DD0E1B"/>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DD0E1B"/>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DD0E1B"/>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DD0E1B"/>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DD0E1B"/>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DD0E1B"/>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DD0E1B"/>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DD0E1B"/>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DD0E1B"/>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DD0E1B"/>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DD0E1B"/>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DD0E1B"/>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DD0E1B"/>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DD0E1B"/>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DD0E1B"/>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DD0E1B"/>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DD0E1B"/>
    <w:rPr>
      <w:i/>
      <w:iCs/>
      <w:color w:val="404040" w:themeColor="text1" w:themeTint="BF"/>
    </w:rPr>
  </w:style>
  <w:style w:type="paragraph" w:styleId="Sraopastraipa">
    <w:name w:val="List Paragraph"/>
    <w:basedOn w:val="prastasis"/>
    <w:uiPriority w:val="34"/>
    <w:qFormat/>
    <w:rsid w:val="00DD0E1B"/>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DD0E1B"/>
    <w:rPr>
      <w:i/>
      <w:iCs/>
      <w:color w:val="2F5496" w:themeColor="accent1" w:themeShade="BF"/>
    </w:rPr>
  </w:style>
  <w:style w:type="paragraph" w:styleId="Iskirtacitata">
    <w:name w:val="Intense Quote"/>
    <w:basedOn w:val="prastasis"/>
    <w:next w:val="prastasis"/>
    <w:link w:val="IskirtacitataDiagrama"/>
    <w:uiPriority w:val="30"/>
    <w:qFormat/>
    <w:rsid w:val="00DD0E1B"/>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DD0E1B"/>
    <w:rPr>
      <w:i/>
      <w:iCs/>
      <w:color w:val="2F5496" w:themeColor="accent1" w:themeShade="BF"/>
    </w:rPr>
  </w:style>
  <w:style w:type="character" w:styleId="Rykinuoroda">
    <w:name w:val="Intense Reference"/>
    <w:basedOn w:val="Numatytasispastraiposriftas"/>
    <w:uiPriority w:val="32"/>
    <w:qFormat/>
    <w:rsid w:val="00DD0E1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5476</Words>
  <Characters>3122</Characters>
  <Application>Microsoft Office Word</Application>
  <DocSecurity>0</DocSecurity>
  <Lines>26</Lines>
  <Paragraphs>17</Paragraphs>
  <ScaleCrop>false</ScaleCrop>
  <Company/>
  <LinksUpToDate>false</LinksUpToDate>
  <CharactersWithSpaces>8581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Juozapaitienė</dc:creator>
  <cp:keywords/>
  <dc:description/>
  <cp:lastModifiedBy>Inga Juozapaitienė</cp:lastModifiedBy>
  <cp:revision>1</cp:revision>
  <dcterms:created xsi:type="dcterms:W3CDTF">2026-03-27T11:20:00Z</dcterms:created>
  <dcterms:modified xsi:type="dcterms:W3CDTF">2026-03-27T11:21:00Z</dcterms:modified>
</cp:coreProperties>
</file>