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B7F0C" w14:textId="77777777" w:rsidR="00E21120" w:rsidRPr="00E21120" w:rsidRDefault="00E21120" w:rsidP="00E211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caps/>
          <w:szCs w:val="24"/>
          <w:lang w:eastAsia="lt-LT"/>
        </w:rPr>
      </w:pPr>
      <w:r w:rsidRPr="00E21120">
        <w:rPr>
          <w:rFonts w:eastAsia="Times New Roman" w:cs="Courier New"/>
          <w:b/>
          <w:szCs w:val="24"/>
          <w:lang w:eastAsia="lt-LT"/>
        </w:rPr>
        <w:t>LAIDOJIMO PAŠALPOS SKYRIMO ADMINISTRACINĖS PASLAUGOS TEIKIMO APRAŠYMAS</w:t>
      </w:r>
    </w:p>
    <w:p w14:paraId="4225A6A8" w14:textId="77777777" w:rsidR="00E21120" w:rsidRPr="00E21120" w:rsidRDefault="00E21120" w:rsidP="00E21120">
      <w:pPr>
        <w:spacing w:after="0" w:line="240" w:lineRule="auto"/>
        <w:jc w:val="both"/>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7"/>
        <w:gridCol w:w="5154"/>
      </w:tblGrid>
      <w:tr w:rsidR="00E21120" w:rsidRPr="00E21120" w14:paraId="6D5D413A" w14:textId="77777777" w:rsidTr="008C6CF8">
        <w:trPr>
          <w:jc w:val="center"/>
        </w:trPr>
        <w:tc>
          <w:tcPr>
            <w:tcW w:w="520" w:type="dxa"/>
          </w:tcPr>
          <w:p w14:paraId="397756D2"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1.</w:t>
            </w:r>
          </w:p>
        </w:tc>
        <w:tc>
          <w:tcPr>
            <w:tcW w:w="3693" w:type="dxa"/>
          </w:tcPr>
          <w:p w14:paraId="324A7D52"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Administracinės paslaugos kodas</w:t>
            </w:r>
          </w:p>
        </w:tc>
        <w:tc>
          <w:tcPr>
            <w:tcW w:w="5159" w:type="dxa"/>
          </w:tcPr>
          <w:p w14:paraId="6EB6941E"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09.13</w:t>
            </w:r>
          </w:p>
        </w:tc>
      </w:tr>
      <w:tr w:rsidR="00E21120" w:rsidRPr="00E21120" w14:paraId="1EE18EFF" w14:textId="77777777" w:rsidTr="008C6CF8">
        <w:trPr>
          <w:jc w:val="center"/>
        </w:trPr>
        <w:tc>
          <w:tcPr>
            <w:tcW w:w="520" w:type="dxa"/>
          </w:tcPr>
          <w:p w14:paraId="2D9C3180"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 xml:space="preserve">2. </w:t>
            </w:r>
          </w:p>
        </w:tc>
        <w:tc>
          <w:tcPr>
            <w:tcW w:w="3693" w:type="dxa"/>
          </w:tcPr>
          <w:p w14:paraId="5C23D6D6"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Administracinės paslaugos versija</w:t>
            </w:r>
          </w:p>
        </w:tc>
        <w:tc>
          <w:tcPr>
            <w:tcW w:w="5159" w:type="dxa"/>
          </w:tcPr>
          <w:p w14:paraId="65F5B9B0"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4 versija</w:t>
            </w:r>
          </w:p>
        </w:tc>
      </w:tr>
      <w:tr w:rsidR="00E21120" w:rsidRPr="00E21120" w14:paraId="107B90D6" w14:textId="77777777" w:rsidTr="008C6CF8">
        <w:trPr>
          <w:jc w:val="center"/>
        </w:trPr>
        <w:tc>
          <w:tcPr>
            <w:tcW w:w="520" w:type="dxa"/>
          </w:tcPr>
          <w:p w14:paraId="4E37A25B"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 xml:space="preserve">3. </w:t>
            </w:r>
          </w:p>
        </w:tc>
        <w:tc>
          <w:tcPr>
            <w:tcW w:w="3693" w:type="dxa"/>
          </w:tcPr>
          <w:p w14:paraId="475C4F1B"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Administracinės paslaugos pavadinimas</w:t>
            </w:r>
          </w:p>
        </w:tc>
        <w:tc>
          <w:tcPr>
            <w:tcW w:w="5159" w:type="dxa"/>
          </w:tcPr>
          <w:p w14:paraId="3B5394AD" w14:textId="77777777" w:rsidR="00E21120" w:rsidRPr="00E21120" w:rsidRDefault="00E21120" w:rsidP="00E21120">
            <w:pPr>
              <w:spacing w:after="0" w:line="240" w:lineRule="auto"/>
              <w:jc w:val="both"/>
              <w:rPr>
                <w:rFonts w:eastAsia="Times New Roman" w:cs="Times New Roman"/>
                <w:szCs w:val="20"/>
                <w:lang w:eastAsia="lt-LT"/>
              </w:rPr>
            </w:pPr>
            <w:r w:rsidRPr="00E21120">
              <w:rPr>
                <w:rFonts w:eastAsia="Times New Roman" w:cs="Times New Roman"/>
                <w:szCs w:val="20"/>
                <w:lang w:eastAsia="lt-LT"/>
              </w:rPr>
              <w:t xml:space="preserve">Laidojimo pašalpos skyrimas </w:t>
            </w:r>
          </w:p>
        </w:tc>
      </w:tr>
      <w:tr w:rsidR="00E21120" w:rsidRPr="00E21120" w14:paraId="4E4E2B69" w14:textId="77777777" w:rsidTr="008C6CF8">
        <w:trPr>
          <w:trHeight w:val="529"/>
          <w:jc w:val="center"/>
        </w:trPr>
        <w:tc>
          <w:tcPr>
            <w:tcW w:w="520" w:type="dxa"/>
          </w:tcPr>
          <w:p w14:paraId="6F700901" w14:textId="77777777" w:rsidR="00E21120" w:rsidRPr="00E21120" w:rsidRDefault="00E21120" w:rsidP="00E21120">
            <w:pPr>
              <w:overflowPunct w:val="0"/>
              <w:autoSpaceDE w:val="0"/>
              <w:autoSpaceDN w:val="0"/>
              <w:adjustRightInd w:val="0"/>
              <w:spacing w:after="0" w:line="240" w:lineRule="auto"/>
              <w:rPr>
                <w:rFonts w:eastAsia="Times New Roman" w:cs="Times New Roman"/>
                <w:szCs w:val="24"/>
                <w:highlight w:val="yellow"/>
                <w:lang w:eastAsia="lt-LT"/>
              </w:rPr>
            </w:pPr>
            <w:r w:rsidRPr="00E21120">
              <w:rPr>
                <w:rFonts w:eastAsia="Times New Roman" w:cs="Times New Roman"/>
                <w:szCs w:val="24"/>
                <w:lang w:eastAsia="lt-LT"/>
              </w:rPr>
              <w:t xml:space="preserve">4. </w:t>
            </w:r>
          </w:p>
        </w:tc>
        <w:tc>
          <w:tcPr>
            <w:tcW w:w="3693" w:type="dxa"/>
          </w:tcPr>
          <w:p w14:paraId="38164C19" w14:textId="77777777" w:rsidR="00E21120" w:rsidRPr="00E21120" w:rsidRDefault="00E21120" w:rsidP="00E21120">
            <w:pPr>
              <w:overflowPunct w:val="0"/>
              <w:autoSpaceDE w:val="0"/>
              <w:autoSpaceDN w:val="0"/>
              <w:adjustRightInd w:val="0"/>
              <w:spacing w:after="0" w:line="240" w:lineRule="auto"/>
              <w:rPr>
                <w:rFonts w:eastAsia="Times New Roman" w:cs="Times New Roman"/>
                <w:szCs w:val="24"/>
                <w:highlight w:val="yellow"/>
                <w:lang w:eastAsia="lt-LT"/>
              </w:rPr>
            </w:pPr>
            <w:r w:rsidRPr="00E21120">
              <w:rPr>
                <w:rFonts w:eastAsia="Times New Roman" w:cs="Times New Roman"/>
                <w:szCs w:val="24"/>
                <w:lang w:eastAsia="lt-LT"/>
              </w:rPr>
              <w:t>Administracinės paslaugos apibūdinimas</w:t>
            </w:r>
          </w:p>
        </w:tc>
        <w:tc>
          <w:tcPr>
            <w:tcW w:w="5159" w:type="dxa"/>
          </w:tcPr>
          <w:p w14:paraId="4A7221BD" w14:textId="77777777" w:rsidR="00E21120" w:rsidRPr="00E21120" w:rsidRDefault="00E21120" w:rsidP="00E21120">
            <w:pPr>
              <w:tabs>
                <w:tab w:val="left" w:pos="1843"/>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Laidojimo 8 bazinių socialinių išmokų dydžio pašalpa mokama mirus:</w:t>
            </w:r>
          </w:p>
          <w:p w14:paraId="17853484" w14:textId="77777777" w:rsidR="00E21120" w:rsidRPr="00E21120" w:rsidRDefault="00E21120" w:rsidP="00E21120">
            <w:pPr>
              <w:numPr>
                <w:ilvl w:val="0"/>
                <w:numId w:val="1"/>
              </w:num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Lietuvos Respublikos piliečiams;</w:t>
            </w:r>
          </w:p>
          <w:p w14:paraId="6C3C7229" w14:textId="77777777" w:rsidR="00E21120" w:rsidRPr="00E21120" w:rsidRDefault="00E21120" w:rsidP="00E21120">
            <w:pPr>
              <w:numPr>
                <w:ilvl w:val="0"/>
                <w:numId w:val="1"/>
              </w:num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Lietuvos Respublikoje gyvenusiems užsieniečiams, turėjusiems Lietuvos Respublikos ilgalaikio gyventojo leidimą gyventi Europos Sąjungoje;</w:t>
            </w:r>
          </w:p>
          <w:p w14:paraId="65F4704D" w14:textId="77777777" w:rsidR="00E21120" w:rsidRPr="00E21120" w:rsidRDefault="00E21120" w:rsidP="00E21120">
            <w:pPr>
              <w:numPr>
                <w:ilvl w:val="0"/>
                <w:numId w:val="1"/>
              </w:num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Lietuvos Respublikoje gyvenusiems užsieniečiams, kuriems leidimas laikinai gyventi Lietuvos Respublikoje buvo išduotas kaip ketinantiems dirbti Lietuvos Respublikoje aukštos profesinės kvalifikacijos reikalaujantį darbą;</w:t>
            </w:r>
          </w:p>
          <w:p w14:paraId="6D8518E8" w14:textId="77777777" w:rsidR="00E21120" w:rsidRPr="00E21120" w:rsidRDefault="00E21120" w:rsidP="00E21120">
            <w:pPr>
              <w:numPr>
                <w:ilvl w:val="0"/>
                <w:numId w:val="1"/>
              </w:num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Lietuvos Respublikoje gyvenusiems užsieniečiams, kuriems buvo suteiktas prieglobstis Lietuvos Respublikoje;</w:t>
            </w:r>
          </w:p>
          <w:p w14:paraId="26195B71" w14:textId="77777777" w:rsidR="00E21120" w:rsidRPr="00E21120" w:rsidRDefault="00E21120" w:rsidP="00E21120">
            <w:pPr>
              <w:numPr>
                <w:ilvl w:val="0"/>
                <w:numId w:val="1"/>
              </w:num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Asmenims, kuriems vadovaujantis Europos Sąjungos socialinės apsaugos sistemų koordinavimo reglamentais turi būti taikomas šis įstatymas;</w:t>
            </w:r>
          </w:p>
          <w:p w14:paraId="35D5CBE7" w14:textId="77777777" w:rsidR="00E21120" w:rsidRPr="00E21120" w:rsidRDefault="00E21120" w:rsidP="00E21120">
            <w:pPr>
              <w:numPr>
                <w:ilvl w:val="0"/>
                <w:numId w:val="1"/>
              </w:num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Lietuvos Respublikoje gyvenusiems užsieniečiams, kuriems buvo išduotas leidimas laikinai gyventi ir leista dirbti Lietuvos Respublikoje ir kurie iki mirties dirbo Lietuvos Respublikoje arba anksčiau dirbo ne trumpesnį kaip 6 mėnesių laikotarpį ir buvo įsiregistravę Užimtumo tarnyboje prie Lietuvos Respublikos socialinės apsaugos ir darbo ministerijos kaip bedarbiai;</w:t>
            </w:r>
          </w:p>
          <w:p w14:paraId="65FC2C31" w14:textId="77777777" w:rsidR="00E21120" w:rsidRPr="00E21120" w:rsidRDefault="00E21120" w:rsidP="00E21120">
            <w:pPr>
              <w:numPr>
                <w:ilvl w:val="0"/>
                <w:numId w:val="1"/>
              </w:num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Europos Sąjungos valstybės narės ar Europos ekonominei erdvei priklausančios Europos laisvosios prekybos asociacijos valstybės narės piliečiams ir jų šeimos nariams, kuriems buvo išduoti dokumentai, patvirtinantys ar suteikiantys teisę gyventi Lietuvos Respublikoje;</w:t>
            </w:r>
          </w:p>
          <w:p w14:paraId="16383463" w14:textId="77777777" w:rsidR="00E21120" w:rsidRPr="00E21120" w:rsidRDefault="00E21120" w:rsidP="00E21120">
            <w:pPr>
              <w:numPr>
                <w:ilvl w:val="0"/>
                <w:numId w:val="1"/>
              </w:num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Lietuvos Respublikoje gyvenusiems užsieniečiams, kuriems buvo išduotas leidimas dirbti sezoninį darbą Lietuvos Respublikoje;</w:t>
            </w:r>
          </w:p>
          <w:p w14:paraId="053E729D" w14:textId="77777777" w:rsidR="00E21120" w:rsidRPr="00E21120" w:rsidRDefault="00E21120" w:rsidP="00E21120">
            <w:pPr>
              <w:numPr>
                <w:ilvl w:val="0"/>
                <w:numId w:val="1"/>
              </w:num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lastRenderedPageBreak/>
              <w:t>Lietuvos Respublikoje gyvenusiems užsieniečiams, kuriems buvo išduotas leidimas laikinai gyventi Lietuvos Respublikoje kaip perkeltiems įmonės viduje.</w:t>
            </w:r>
          </w:p>
          <w:p w14:paraId="47BFB0CD" w14:textId="77777777" w:rsidR="00E21120" w:rsidRPr="00E21120" w:rsidRDefault="00E21120" w:rsidP="00E21120">
            <w:p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Laidojimo pašalpa taip pat mokama, kai Lietuvos Respublikoje gyvenančio asmens, turinčio 1-9 punktuose nustatytą statusą, vaikas gimsta negyvas.</w:t>
            </w:r>
          </w:p>
          <w:p w14:paraId="1FEE720E" w14:textId="77777777" w:rsidR="00E21120" w:rsidRPr="00E21120" w:rsidRDefault="00E21120" w:rsidP="00E21120">
            <w:p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Laidojantis asmuo dėl pašalpos skyrimo turi kreiptis į savivaldybės administraciją pagal mirusio asmens buvusią deklaruotą gyvenamąją vietą, o jeigu jo gyvenamoji vieta nebuvo deklaruota, − pagal paskutinę buvusią gyvenamąją vietą arba laidojančio asmens deklaruotą gyvenamąją vietą ne vėliau kaip per 12 mėnesių nuo šios teisės atsiradimo dienos. Teisės į laidojimo pašalpą atsiradimo diena yra asmens mirties data (rasto mirusio asmens – mirties liudijimo išdavimo data). Pašalpa nemokama, kai laidojama valstybės ar savivaldybės biudžeto lėšomis.</w:t>
            </w:r>
          </w:p>
          <w:p w14:paraId="199A44CD" w14:textId="77777777" w:rsidR="00E21120" w:rsidRPr="00E21120" w:rsidRDefault="00E21120" w:rsidP="00E21120">
            <w:pPr>
              <w:tabs>
                <w:tab w:val="left" w:pos="366"/>
              </w:tabs>
              <w:spacing w:after="0" w:line="240" w:lineRule="auto"/>
              <w:contextualSpacing/>
              <w:rPr>
                <w:rFonts w:eastAsia="Times New Roman" w:cs="Times New Roman"/>
                <w:szCs w:val="24"/>
                <w:lang w:eastAsia="lt-LT"/>
              </w:rPr>
            </w:pPr>
            <w:r w:rsidRPr="00E21120">
              <w:rPr>
                <w:rFonts w:eastAsia="Times New Roman" w:cs="Times New Roman"/>
                <w:szCs w:val="24"/>
                <w:lang w:eastAsia="lt-LT"/>
              </w:rPr>
              <w:t>Jeigu nustatoma, kad kompetentinga valstybė yra kita valstybė narė, pareiškėjas pildo E 124 formos prašymą suteikti pašalpą mirties atveju ir prideda dokumentus, kurių reikalauja kompetentinga valstybė narė. Šiuos dokumentus gyvenamosios vietos savivaldybės administracija siunčia kitos valstybės kompetentingai įstaigai.</w:t>
            </w:r>
          </w:p>
        </w:tc>
      </w:tr>
      <w:tr w:rsidR="00E21120" w:rsidRPr="00E21120" w14:paraId="36C312B0" w14:textId="77777777" w:rsidTr="008C6CF8">
        <w:trPr>
          <w:jc w:val="center"/>
        </w:trPr>
        <w:tc>
          <w:tcPr>
            <w:tcW w:w="520" w:type="dxa"/>
          </w:tcPr>
          <w:p w14:paraId="27E44B2A"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lastRenderedPageBreak/>
              <w:t xml:space="preserve">5. </w:t>
            </w:r>
          </w:p>
        </w:tc>
        <w:tc>
          <w:tcPr>
            <w:tcW w:w="3693" w:type="dxa"/>
          </w:tcPr>
          <w:p w14:paraId="7C2452EF"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Teisės aktai, reguliuojantys administracinės paslaugos teikimą</w:t>
            </w:r>
          </w:p>
        </w:tc>
        <w:tc>
          <w:tcPr>
            <w:tcW w:w="5159" w:type="dxa"/>
          </w:tcPr>
          <w:p w14:paraId="188EA25F" w14:textId="77777777" w:rsidR="00E21120" w:rsidRPr="00E21120" w:rsidRDefault="00E21120" w:rsidP="00E21120">
            <w:pPr>
              <w:spacing w:after="0" w:line="240" w:lineRule="auto"/>
              <w:jc w:val="both"/>
              <w:rPr>
                <w:rFonts w:eastAsia="Times New Roman" w:cs="Times New Roman"/>
                <w:szCs w:val="20"/>
                <w:lang w:eastAsia="lt-LT"/>
              </w:rPr>
            </w:pPr>
            <w:r w:rsidRPr="00E21120">
              <w:rPr>
                <w:rFonts w:eastAsia="Times New Roman" w:cs="Times New Roman"/>
                <w:szCs w:val="20"/>
                <w:lang w:eastAsia="lt-LT"/>
              </w:rPr>
              <w:t>1. L</w:t>
            </w:r>
            <w:hyperlink r:id="rId5" w:tgtFrame="_blank" w:history="1">
              <w:r w:rsidRPr="00E21120">
                <w:rPr>
                  <w:rFonts w:eastAsia="Times New Roman" w:cs="Times New Roman"/>
                  <w:szCs w:val="20"/>
                  <w:u w:val="single"/>
                  <w:lang w:eastAsia="lt-LT"/>
                </w:rPr>
                <w:t>ietuvos Respublikos paramos mirties atveju įstatymas;</w:t>
              </w:r>
            </w:hyperlink>
          </w:p>
          <w:p w14:paraId="32F7E09E" w14:textId="77777777" w:rsidR="00E21120" w:rsidRPr="00E21120" w:rsidRDefault="00E21120" w:rsidP="00E21120">
            <w:pPr>
              <w:spacing w:after="0" w:line="240" w:lineRule="auto"/>
              <w:jc w:val="both"/>
              <w:rPr>
                <w:rFonts w:eastAsia="Times New Roman" w:cs="Times New Roman"/>
                <w:szCs w:val="20"/>
                <w:lang w:eastAsia="lt-LT"/>
              </w:rPr>
            </w:pPr>
            <w:r w:rsidRPr="00E21120">
              <w:rPr>
                <w:rFonts w:eastAsia="Times New Roman" w:cs="Times New Roman"/>
                <w:szCs w:val="20"/>
                <w:lang w:eastAsia="lt-LT"/>
              </w:rPr>
              <w:t xml:space="preserve">2. </w:t>
            </w:r>
            <w:hyperlink r:id="rId6" w:tgtFrame="_blank" w:history="1">
              <w:r w:rsidRPr="00E21120">
                <w:rPr>
                  <w:rFonts w:eastAsia="Times New Roman" w:cs="Times New Roman"/>
                  <w:szCs w:val="20"/>
                  <w:u w:val="single"/>
                  <w:lang w:eastAsia="lt-LT"/>
                </w:rPr>
                <w:t>Europos Tarybos reglamentas Nr. 574/72/EEB, nustatantis reglamento Nr. 1408/71/EEB įgyvendinimo tvarką;</w:t>
              </w:r>
            </w:hyperlink>
          </w:p>
          <w:p w14:paraId="6A70D986" w14:textId="77777777" w:rsidR="00E21120" w:rsidRPr="00E21120" w:rsidRDefault="00E21120" w:rsidP="00E21120">
            <w:pPr>
              <w:spacing w:after="0" w:line="240" w:lineRule="auto"/>
              <w:jc w:val="both"/>
              <w:rPr>
                <w:rFonts w:eastAsia="Times New Roman" w:cs="Times New Roman"/>
                <w:szCs w:val="20"/>
                <w:lang w:eastAsia="lt-LT"/>
              </w:rPr>
            </w:pPr>
            <w:r w:rsidRPr="00E21120">
              <w:rPr>
                <w:rFonts w:eastAsia="Times New Roman" w:cs="Times New Roman"/>
                <w:szCs w:val="20"/>
                <w:lang w:eastAsia="lt-LT"/>
              </w:rPr>
              <w:t xml:space="preserve">3. </w:t>
            </w:r>
            <w:hyperlink r:id="rId7" w:tgtFrame="_blank" w:history="1">
              <w:r w:rsidRPr="00E21120">
                <w:rPr>
                  <w:rFonts w:eastAsia="Times New Roman" w:cs="Times New Roman"/>
                  <w:szCs w:val="20"/>
                  <w:u w:val="single"/>
                  <w:lang w:eastAsia="lt-LT"/>
                </w:rPr>
                <w:t>Europos Parlamento ir Tarybos reglamentas (EB) Nr. 987/2009;</w:t>
              </w:r>
            </w:hyperlink>
          </w:p>
          <w:p w14:paraId="0655D881" w14:textId="77777777" w:rsidR="00E21120" w:rsidRPr="00E21120" w:rsidRDefault="00E21120" w:rsidP="00E21120">
            <w:pPr>
              <w:spacing w:after="0" w:line="240" w:lineRule="auto"/>
              <w:jc w:val="both"/>
              <w:rPr>
                <w:rFonts w:eastAsia="Times New Roman" w:cs="Times New Roman"/>
                <w:szCs w:val="20"/>
                <w:lang w:eastAsia="lt-LT"/>
              </w:rPr>
            </w:pPr>
            <w:r w:rsidRPr="00E21120">
              <w:rPr>
                <w:rFonts w:eastAsia="Times New Roman" w:cs="Times New Roman"/>
                <w:szCs w:val="20"/>
                <w:lang w:eastAsia="lt-LT"/>
              </w:rPr>
              <w:t xml:space="preserve">4. </w:t>
            </w:r>
            <w:hyperlink r:id="rId8" w:tgtFrame="_blank" w:history="1">
              <w:r w:rsidRPr="00E21120">
                <w:rPr>
                  <w:rFonts w:eastAsia="Times New Roman" w:cs="Times New Roman"/>
                  <w:szCs w:val="20"/>
                  <w:u w:val="single"/>
                  <w:lang w:eastAsia="lt-LT"/>
                </w:rPr>
                <w:t>Europos Parlamento ir Tarybos reglamentas (EB) Nr. 883/2004;</w:t>
              </w:r>
            </w:hyperlink>
          </w:p>
          <w:p w14:paraId="265F72C7" w14:textId="77777777" w:rsidR="00E21120" w:rsidRPr="00E21120" w:rsidRDefault="00E21120" w:rsidP="00E21120">
            <w:pPr>
              <w:spacing w:after="0" w:line="240" w:lineRule="auto"/>
              <w:jc w:val="both"/>
              <w:rPr>
                <w:rFonts w:ascii="Times New Roman" w:eastAsia="Times New Roman" w:hAnsi="Times New Roman" w:cs="Times New Roman"/>
                <w:szCs w:val="20"/>
                <w:lang w:eastAsia="lt-LT"/>
              </w:rPr>
            </w:pPr>
            <w:r w:rsidRPr="00E21120">
              <w:rPr>
                <w:rFonts w:eastAsia="Times New Roman" w:cs="Times New Roman"/>
                <w:szCs w:val="20"/>
                <w:lang w:eastAsia="lt-LT"/>
              </w:rPr>
              <w:t xml:space="preserve">5. </w:t>
            </w:r>
            <w:hyperlink r:id="rId9" w:tgtFrame="_blank" w:history="1">
              <w:r w:rsidRPr="00E21120">
                <w:rPr>
                  <w:rFonts w:eastAsia="Times New Roman" w:cs="Times New Roman"/>
                  <w:szCs w:val="20"/>
                  <w:u w:val="single"/>
                  <w:lang w:eastAsia="lt-LT"/>
                </w:rPr>
                <w:t>Lietuvos Respublikos socialinės apsaugos ir darbo ministro 2004 m. gruodžio 27 d. įsakymas Nr. A1-288 „Dėl Europos Sąjungos socialinės apsaugos sistemų koordinavimo reglamentų nuostatų, susijusių su išmokomis šeimai ir išmokomis mirties atveju, įgyvendinimo tvarkos aprašo patvirtinimo“;</w:t>
              </w:r>
            </w:hyperlink>
          </w:p>
        </w:tc>
      </w:tr>
      <w:tr w:rsidR="00E21120" w:rsidRPr="00E21120" w14:paraId="69F375CB" w14:textId="77777777" w:rsidTr="008C6CF8">
        <w:trPr>
          <w:jc w:val="center"/>
        </w:trPr>
        <w:tc>
          <w:tcPr>
            <w:tcW w:w="520" w:type="dxa"/>
          </w:tcPr>
          <w:p w14:paraId="74B0ADF8" w14:textId="77777777" w:rsidR="00E21120" w:rsidRPr="00E21120" w:rsidRDefault="00E21120" w:rsidP="00E21120">
            <w:pPr>
              <w:overflowPunct w:val="0"/>
              <w:autoSpaceDE w:val="0"/>
              <w:autoSpaceDN w:val="0"/>
              <w:adjustRightInd w:val="0"/>
              <w:spacing w:after="0" w:line="240" w:lineRule="auto"/>
              <w:rPr>
                <w:rFonts w:eastAsia="Times New Roman" w:cs="Times New Roman"/>
                <w:szCs w:val="24"/>
                <w:lang w:eastAsia="lt-LT"/>
              </w:rPr>
            </w:pPr>
            <w:r w:rsidRPr="00E21120">
              <w:rPr>
                <w:rFonts w:eastAsia="Times New Roman" w:cs="Times New Roman"/>
                <w:szCs w:val="24"/>
                <w:lang w:eastAsia="lt-LT"/>
              </w:rPr>
              <w:t>6.</w:t>
            </w:r>
          </w:p>
        </w:tc>
        <w:tc>
          <w:tcPr>
            <w:tcW w:w="3693" w:type="dxa"/>
          </w:tcPr>
          <w:p w14:paraId="390F0099" w14:textId="77777777" w:rsidR="00E21120" w:rsidRPr="00E21120" w:rsidRDefault="00E21120" w:rsidP="00E21120">
            <w:pPr>
              <w:overflowPunct w:val="0"/>
              <w:autoSpaceDE w:val="0"/>
              <w:autoSpaceDN w:val="0"/>
              <w:adjustRightInd w:val="0"/>
              <w:spacing w:after="0" w:line="240" w:lineRule="auto"/>
              <w:rPr>
                <w:rFonts w:eastAsia="Times New Roman" w:cs="Times New Roman"/>
                <w:szCs w:val="24"/>
                <w:lang w:eastAsia="lt-LT"/>
              </w:rPr>
            </w:pPr>
            <w:r w:rsidRPr="00E21120">
              <w:rPr>
                <w:rFonts w:eastAsia="Times New Roman" w:cs="Times New Roman"/>
                <w:szCs w:val="24"/>
                <w:lang w:eastAsia="lt-LT"/>
              </w:rPr>
              <w:t>Informacija ir dokumentai, kuriuos turi pateikti asmuo</w:t>
            </w:r>
          </w:p>
        </w:tc>
        <w:tc>
          <w:tcPr>
            <w:tcW w:w="5159" w:type="dxa"/>
          </w:tcPr>
          <w:p w14:paraId="0F96D104" w14:textId="77777777" w:rsidR="00E21120" w:rsidRPr="00E21120" w:rsidRDefault="00E21120" w:rsidP="00E21120">
            <w:pPr>
              <w:tabs>
                <w:tab w:val="left" w:pos="1843"/>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Asmuo laidojimo pašalpai gauti Palangos miesto savivaldybės administracijos Socialinės rūpybos skyriui pateikia:</w:t>
            </w:r>
          </w:p>
          <w:p w14:paraId="27DD3B5B" w14:textId="77777777" w:rsidR="00E21120" w:rsidRPr="00E21120" w:rsidRDefault="00E21120" w:rsidP="00E21120">
            <w:pPr>
              <w:numPr>
                <w:ilvl w:val="0"/>
                <w:numId w:val="2"/>
              </w:num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 xml:space="preserve">Asmens, turinčio teisę gauti laidojimo pašalpą, </w:t>
            </w:r>
            <w:r w:rsidRPr="00E21120">
              <w:rPr>
                <w:rFonts w:eastAsia="Times New Roman" w:cs="Times New Roman"/>
                <w:szCs w:val="24"/>
                <w:lang w:eastAsia="lt-LT"/>
              </w:rPr>
              <w:lastRenderedPageBreak/>
              <w:t>tapatybę patvirtinantį dokumentą.</w:t>
            </w:r>
          </w:p>
          <w:p w14:paraId="6D3ACEAC" w14:textId="77777777" w:rsidR="00E21120" w:rsidRPr="00E21120" w:rsidRDefault="00E21120" w:rsidP="00E21120">
            <w:pPr>
              <w:numPr>
                <w:ilvl w:val="0"/>
                <w:numId w:val="2"/>
              </w:num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Socialinės apsaugos ir darbo ministro patvirtintos formos prašymą.</w:t>
            </w:r>
          </w:p>
          <w:p w14:paraId="04179AAB" w14:textId="77777777" w:rsidR="00E21120" w:rsidRPr="00E21120" w:rsidRDefault="00E21120" w:rsidP="00E21120">
            <w:pPr>
              <w:numPr>
                <w:ilvl w:val="0"/>
                <w:numId w:val="2"/>
              </w:num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Jeigu asmens mirtis neįregistruota Lietuvos Respublikos gyventojų registre, medicininis mirties liudijimas (tais atvejais, kai vaikas gimė negyvas, − medicininis perinatalinės mirties liudijimas).</w:t>
            </w:r>
          </w:p>
          <w:p w14:paraId="1895411B" w14:textId="77777777" w:rsidR="00E21120" w:rsidRPr="00E21120" w:rsidRDefault="00E21120" w:rsidP="00E21120">
            <w:pPr>
              <w:numPr>
                <w:ilvl w:val="0"/>
                <w:numId w:val="2"/>
              </w:num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Asmeninės sąskaitos banke numerį.</w:t>
            </w:r>
          </w:p>
          <w:p w14:paraId="30EF5804" w14:textId="77777777" w:rsidR="00E21120" w:rsidRPr="00E21120" w:rsidRDefault="00E21120" w:rsidP="00E21120">
            <w:p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5. Kai dėl laidojimo pašalpos kreipiasi laidojimo paslaugas teikiančios įmonės darbuotojas, papildomai pateikia įmonės vadovo  įgaliojimą  įmonės darbuotojui tvarkyti dokumentus pašalpos gavimui. Pateikiamas juridinio asmens sąskaitos numeris.</w:t>
            </w:r>
          </w:p>
          <w:p w14:paraId="69105590" w14:textId="77777777" w:rsidR="00E21120" w:rsidRPr="00E21120" w:rsidRDefault="00E21120" w:rsidP="00E21120">
            <w:pPr>
              <w:tabs>
                <w:tab w:val="left" w:pos="366"/>
              </w:tabs>
              <w:spacing w:after="0" w:line="240" w:lineRule="auto"/>
              <w:contextualSpacing/>
              <w:jc w:val="both"/>
              <w:rPr>
                <w:rFonts w:eastAsia="Times New Roman" w:cs="Times New Roman"/>
                <w:szCs w:val="24"/>
                <w:lang w:eastAsia="lt-LT"/>
              </w:rPr>
            </w:pPr>
          </w:p>
          <w:p w14:paraId="32AF536C" w14:textId="77777777" w:rsidR="00E21120" w:rsidRPr="00E21120" w:rsidRDefault="00E21120" w:rsidP="00E21120">
            <w:p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Mirties užsienyje atveju:</w:t>
            </w:r>
          </w:p>
          <w:p w14:paraId="0B203579" w14:textId="77777777" w:rsidR="00E21120" w:rsidRPr="00E21120" w:rsidRDefault="00E21120" w:rsidP="00E21120">
            <w:p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1. prašymo SP-5 forma;</w:t>
            </w:r>
          </w:p>
          <w:p w14:paraId="6DB01143" w14:textId="77777777" w:rsidR="00E21120" w:rsidRPr="00E21120" w:rsidRDefault="00E21120" w:rsidP="00E21120">
            <w:p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2. pagal būtinumą prašymo E 124 forma*;</w:t>
            </w:r>
          </w:p>
          <w:p w14:paraId="16931AEC" w14:textId="77777777" w:rsidR="00E21120" w:rsidRPr="00E21120" w:rsidRDefault="00E21120" w:rsidP="00E21120">
            <w:p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3. laidojančio asmens tapatybę patvirtinantis dokumentas;</w:t>
            </w:r>
          </w:p>
          <w:p w14:paraId="247C92A6" w14:textId="77777777" w:rsidR="00E21120" w:rsidRPr="00E21120" w:rsidRDefault="00E21120" w:rsidP="00E21120">
            <w:p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4. mirusio asmens medicininis mirties liudijimas;</w:t>
            </w:r>
          </w:p>
          <w:p w14:paraId="5A12A5A6" w14:textId="77777777" w:rsidR="00E21120" w:rsidRPr="00E21120" w:rsidRDefault="00E21120" w:rsidP="00E21120">
            <w:p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5. dokumentai, kurių reikalauja kompetentinga valstybė (nurodyta E124 formoje);</w:t>
            </w:r>
          </w:p>
          <w:p w14:paraId="1869A5C0" w14:textId="77777777" w:rsidR="00E21120" w:rsidRPr="00E21120" w:rsidRDefault="00E21120" w:rsidP="00E21120">
            <w:pPr>
              <w:tabs>
                <w:tab w:val="left" w:pos="366"/>
              </w:tabs>
              <w:spacing w:after="0" w:line="240" w:lineRule="auto"/>
              <w:contextualSpacing/>
              <w:jc w:val="both"/>
              <w:rPr>
                <w:rFonts w:eastAsia="Times New Roman" w:cs="Times New Roman"/>
                <w:szCs w:val="24"/>
                <w:lang w:eastAsia="lt-LT"/>
              </w:rPr>
            </w:pPr>
            <w:r w:rsidRPr="00E21120">
              <w:rPr>
                <w:rFonts w:eastAsia="Times New Roman" w:cs="Times New Roman"/>
                <w:szCs w:val="24"/>
                <w:lang w:eastAsia="lt-LT"/>
              </w:rPr>
              <w:t>6. banko atsiskaitomosios sąskaitos numeris.</w:t>
            </w:r>
          </w:p>
          <w:p w14:paraId="2808856D" w14:textId="77777777" w:rsidR="00E21120" w:rsidRPr="00E21120" w:rsidRDefault="00E21120" w:rsidP="00E21120">
            <w:pPr>
              <w:tabs>
                <w:tab w:val="left" w:pos="366"/>
              </w:tabs>
              <w:spacing w:after="0" w:line="240" w:lineRule="auto"/>
              <w:contextualSpacing/>
              <w:jc w:val="both"/>
              <w:rPr>
                <w:rFonts w:ascii="Times New Roman" w:eastAsia="Times New Roman" w:hAnsi="Times New Roman" w:cs="Times New Roman"/>
                <w:szCs w:val="24"/>
                <w:lang w:eastAsia="lt-LT"/>
              </w:rPr>
            </w:pPr>
            <w:r w:rsidRPr="00E21120">
              <w:rPr>
                <w:rFonts w:eastAsia="Times New Roman" w:cs="Times New Roman"/>
                <w:szCs w:val="24"/>
                <w:lang w:eastAsia="lt-LT"/>
              </w:rPr>
              <w:t>* Pateikiama papildomai, jeigu asmens mirtis įregistruota Europos Sąjungos arba Europos ekonominės erdvės valstybėje ir siekiant nustatyti, kuri valstybė (ES/EEE/LT) bus kompetentinga mokėti laidojimo pašalpą.</w:t>
            </w:r>
          </w:p>
        </w:tc>
      </w:tr>
      <w:tr w:rsidR="00E21120" w:rsidRPr="00E21120" w14:paraId="3195C3BD" w14:textId="77777777" w:rsidTr="008C6CF8">
        <w:trPr>
          <w:jc w:val="center"/>
        </w:trPr>
        <w:tc>
          <w:tcPr>
            <w:tcW w:w="520" w:type="dxa"/>
          </w:tcPr>
          <w:p w14:paraId="3BFAECB9"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lastRenderedPageBreak/>
              <w:t>7.</w:t>
            </w:r>
          </w:p>
        </w:tc>
        <w:tc>
          <w:tcPr>
            <w:tcW w:w="3693" w:type="dxa"/>
          </w:tcPr>
          <w:p w14:paraId="24585857"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Informacija ir dokumentai, kuriuos turi gauti institucija (prašymą nagrinėjantis tarnautojas)</w:t>
            </w:r>
          </w:p>
        </w:tc>
        <w:tc>
          <w:tcPr>
            <w:tcW w:w="5159" w:type="dxa"/>
          </w:tcPr>
          <w:p w14:paraId="6C41C0FE" w14:textId="77777777" w:rsidR="00E21120" w:rsidRPr="00E21120" w:rsidRDefault="00E21120" w:rsidP="00E21120">
            <w:pPr>
              <w:spacing w:after="0" w:line="240" w:lineRule="auto"/>
              <w:jc w:val="both"/>
              <w:rPr>
                <w:rFonts w:eastAsia="Times New Roman" w:cs="Times New Roman"/>
                <w:szCs w:val="20"/>
                <w:lang w:eastAsia="lt-LT"/>
              </w:rPr>
            </w:pPr>
            <w:r w:rsidRPr="00E21120">
              <w:rPr>
                <w:rFonts w:eastAsia="Times New Roman" w:cs="Times New Roman"/>
                <w:szCs w:val="20"/>
                <w:lang w:eastAsia="lt-LT"/>
              </w:rPr>
              <w:t>Pasinaudojant programa „Parama“ ir SPIS, gaunami duomenys iš VĮ Registro centro – apie deklaruotą gyvenamąją vietą.</w:t>
            </w:r>
          </w:p>
        </w:tc>
      </w:tr>
      <w:tr w:rsidR="00E21120" w:rsidRPr="00E21120" w14:paraId="3B41E3C6" w14:textId="77777777" w:rsidTr="008C6CF8">
        <w:trPr>
          <w:jc w:val="center"/>
        </w:trPr>
        <w:tc>
          <w:tcPr>
            <w:tcW w:w="520" w:type="dxa"/>
          </w:tcPr>
          <w:p w14:paraId="5983000D"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8.</w:t>
            </w:r>
          </w:p>
        </w:tc>
        <w:tc>
          <w:tcPr>
            <w:tcW w:w="3693" w:type="dxa"/>
          </w:tcPr>
          <w:p w14:paraId="11A5DD20"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 xml:space="preserve">Administracinės paslaugos teikėjas </w:t>
            </w:r>
          </w:p>
        </w:tc>
        <w:tc>
          <w:tcPr>
            <w:tcW w:w="5159" w:type="dxa"/>
          </w:tcPr>
          <w:p w14:paraId="2320C568" w14:textId="303A4910" w:rsidR="00E21120" w:rsidRPr="00E21120" w:rsidRDefault="00E21120" w:rsidP="00E21120">
            <w:pPr>
              <w:spacing w:after="0" w:line="240" w:lineRule="auto"/>
              <w:jc w:val="both"/>
              <w:rPr>
                <w:rFonts w:eastAsia="Times New Roman" w:cs="Times New Roman"/>
                <w:szCs w:val="20"/>
                <w:lang w:val="en-US" w:eastAsia="lt-LT"/>
              </w:rPr>
            </w:pPr>
            <w:r w:rsidRPr="00E21120">
              <w:rPr>
                <w:rFonts w:eastAsia="Times New Roman" w:cs="Times New Roman"/>
                <w:szCs w:val="20"/>
                <w:lang w:eastAsia="lt-LT"/>
              </w:rPr>
              <w:t>Palangos miesto savivaldybės administracijos Socialinės rūpybos skyrius, tel. (</w:t>
            </w:r>
            <w:r w:rsidR="00401191">
              <w:rPr>
                <w:rFonts w:eastAsia="Times New Roman" w:cs="Times New Roman"/>
                <w:szCs w:val="20"/>
                <w:lang w:eastAsia="lt-LT"/>
              </w:rPr>
              <w:t>0</w:t>
            </w:r>
            <w:r w:rsidRPr="00E21120">
              <w:rPr>
                <w:rFonts w:eastAsia="Times New Roman" w:cs="Times New Roman"/>
                <w:szCs w:val="20"/>
                <w:lang w:eastAsia="lt-LT"/>
              </w:rPr>
              <w:t xml:space="preserve"> 460) 48 71</w:t>
            </w:r>
            <w:r w:rsidR="0082429A">
              <w:rPr>
                <w:rFonts w:eastAsia="Times New Roman" w:cs="Times New Roman"/>
                <w:szCs w:val="20"/>
                <w:lang w:eastAsia="lt-LT"/>
              </w:rPr>
              <w:t>9</w:t>
            </w:r>
            <w:r w:rsidRPr="00E21120">
              <w:rPr>
                <w:rFonts w:eastAsia="Times New Roman" w:cs="Times New Roman"/>
                <w:szCs w:val="20"/>
                <w:lang w:eastAsia="lt-LT"/>
              </w:rPr>
              <w:t>,</w:t>
            </w:r>
            <w:r w:rsidR="0082429A">
              <w:rPr>
                <w:rFonts w:eastAsia="Times New Roman" w:cs="Times New Roman"/>
                <w:szCs w:val="20"/>
                <w:lang w:eastAsia="lt-LT"/>
              </w:rPr>
              <w:t xml:space="preserve"> (0 460) </w:t>
            </w:r>
            <w:r w:rsidR="00480EDE">
              <w:rPr>
                <w:rFonts w:eastAsia="Times New Roman" w:cs="Times New Roman"/>
                <w:szCs w:val="20"/>
                <w:lang w:eastAsia="lt-LT"/>
              </w:rPr>
              <w:t>34 166,</w:t>
            </w:r>
            <w:r w:rsidRPr="00E21120">
              <w:rPr>
                <w:rFonts w:eastAsia="Times New Roman" w:cs="Times New Roman"/>
                <w:szCs w:val="20"/>
                <w:lang w:eastAsia="lt-LT"/>
              </w:rPr>
              <w:t xml:space="preserve"> el. p. srs@palanga.lt</w:t>
            </w:r>
          </w:p>
        </w:tc>
      </w:tr>
      <w:tr w:rsidR="00E21120" w:rsidRPr="00E21120" w14:paraId="62F2E471" w14:textId="77777777" w:rsidTr="008C6CF8">
        <w:trPr>
          <w:jc w:val="center"/>
        </w:trPr>
        <w:tc>
          <w:tcPr>
            <w:tcW w:w="520" w:type="dxa"/>
          </w:tcPr>
          <w:p w14:paraId="69CBF739"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9.</w:t>
            </w:r>
          </w:p>
        </w:tc>
        <w:tc>
          <w:tcPr>
            <w:tcW w:w="3693" w:type="dxa"/>
          </w:tcPr>
          <w:p w14:paraId="50D82CCF"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Administracinės paslaugos vadovas</w:t>
            </w:r>
          </w:p>
        </w:tc>
        <w:tc>
          <w:tcPr>
            <w:tcW w:w="5159" w:type="dxa"/>
          </w:tcPr>
          <w:p w14:paraId="103BD8A5" w14:textId="7CA36C33" w:rsidR="00E21120" w:rsidRPr="00E21120" w:rsidRDefault="00E21120" w:rsidP="00E21120">
            <w:pPr>
              <w:spacing w:after="0" w:line="240" w:lineRule="auto"/>
              <w:jc w:val="both"/>
              <w:rPr>
                <w:rFonts w:eastAsia="Times New Roman" w:cs="Times New Roman"/>
                <w:szCs w:val="20"/>
                <w:lang w:eastAsia="lt-LT"/>
              </w:rPr>
            </w:pPr>
            <w:r w:rsidRPr="00E21120">
              <w:rPr>
                <w:rFonts w:eastAsia="Times New Roman" w:cs="Times New Roman"/>
                <w:szCs w:val="20"/>
                <w:lang w:eastAsia="lt-LT"/>
              </w:rPr>
              <w:t>Palangos miesto savivaldybės administracijos Socialinės rūpybos skyriaus Socialinės rūpybos skyriaus vedėja Irena Šatkauskienė, tel. (</w:t>
            </w:r>
            <w:r w:rsidR="00401191">
              <w:rPr>
                <w:rFonts w:eastAsia="Times New Roman" w:cs="Times New Roman"/>
                <w:szCs w:val="20"/>
                <w:lang w:eastAsia="lt-LT"/>
              </w:rPr>
              <w:t>0</w:t>
            </w:r>
            <w:r w:rsidRPr="00E21120">
              <w:rPr>
                <w:rFonts w:eastAsia="Times New Roman" w:cs="Times New Roman"/>
                <w:szCs w:val="20"/>
                <w:lang w:eastAsia="lt-LT"/>
              </w:rPr>
              <w:t xml:space="preserve"> 460) 34 168, el. p. srs@palanga.lt</w:t>
            </w:r>
          </w:p>
        </w:tc>
      </w:tr>
      <w:tr w:rsidR="00E21120" w:rsidRPr="00E21120" w14:paraId="37A4B842" w14:textId="77777777" w:rsidTr="008C6CF8">
        <w:trPr>
          <w:jc w:val="center"/>
        </w:trPr>
        <w:tc>
          <w:tcPr>
            <w:tcW w:w="520" w:type="dxa"/>
          </w:tcPr>
          <w:p w14:paraId="1B32AD3A"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lastRenderedPageBreak/>
              <w:t>10.</w:t>
            </w:r>
          </w:p>
        </w:tc>
        <w:tc>
          <w:tcPr>
            <w:tcW w:w="3693" w:type="dxa"/>
          </w:tcPr>
          <w:p w14:paraId="022C4C50"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 xml:space="preserve">Administracinės paslaugos suteikimo trukmė </w:t>
            </w:r>
          </w:p>
        </w:tc>
        <w:tc>
          <w:tcPr>
            <w:tcW w:w="5159" w:type="dxa"/>
          </w:tcPr>
          <w:p w14:paraId="78783C0D" w14:textId="77777777" w:rsidR="00E21120" w:rsidRPr="00E21120" w:rsidRDefault="00E21120" w:rsidP="00E21120">
            <w:pPr>
              <w:spacing w:after="0" w:line="240" w:lineRule="auto"/>
              <w:rPr>
                <w:rFonts w:eastAsia="Times New Roman" w:cs="Times New Roman"/>
                <w:szCs w:val="20"/>
                <w:highlight w:val="red"/>
                <w:lang w:eastAsia="lt-LT"/>
              </w:rPr>
            </w:pPr>
            <w:r w:rsidRPr="00E21120">
              <w:rPr>
                <w:rFonts w:eastAsia="Times New Roman" w:cs="Times New Roman"/>
                <w:szCs w:val="24"/>
                <w:lang w:eastAsia="lt-LT"/>
              </w:rPr>
              <w:t>Sprendimas dėl laidojimo pašalpos skyrimo priimamas ir nurodyta pašalpa išmokama ne vėliau kaip per 24 valandas nuo prašymo ir visų reikalingų dokumentų (duomenų) gavimo savivaldybės administracijoje dienos, kai prašymas pateikiamas per 10 darbo dienų nuo teisė į laidojimo pašalpą atsiradimo dienos. Kai laidojantis asmuo dėl laidojimo pašalpos kreipiasi vėliau negu per 10 darbo dienų nuo teisės į laidojimo pašalpą atsiradimo dienos, sprendimas dėl laidojimo pašalpos skyrimo turi būti priimtas ir laidojimo pašalpa išmokėta per vieną mėnesį nuo prašymo ir visų reikalingų  dokumentų (duomenų) gavimo savivaldybės administracijoje dienos.</w:t>
            </w:r>
          </w:p>
        </w:tc>
      </w:tr>
      <w:tr w:rsidR="00E21120" w:rsidRPr="00E21120" w14:paraId="1D229D65" w14:textId="77777777" w:rsidTr="008C6CF8">
        <w:trPr>
          <w:jc w:val="center"/>
        </w:trPr>
        <w:tc>
          <w:tcPr>
            <w:tcW w:w="520" w:type="dxa"/>
          </w:tcPr>
          <w:p w14:paraId="453D9E5B"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11.</w:t>
            </w:r>
          </w:p>
        </w:tc>
        <w:tc>
          <w:tcPr>
            <w:tcW w:w="3693" w:type="dxa"/>
          </w:tcPr>
          <w:p w14:paraId="67F0F5DA"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 xml:space="preserve">Administracinės paslaugos suteikimo kaina (jei paslauga teikiama atlygintinai) </w:t>
            </w:r>
          </w:p>
        </w:tc>
        <w:tc>
          <w:tcPr>
            <w:tcW w:w="5159" w:type="dxa"/>
          </w:tcPr>
          <w:p w14:paraId="2214A282" w14:textId="77777777" w:rsidR="00E21120" w:rsidRPr="00E21120" w:rsidRDefault="00E21120" w:rsidP="00E21120">
            <w:pPr>
              <w:spacing w:after="0" w:line="240" w:lineRule="auto"/>
              <w:rPr>
                <w:rFonts w:eastAsia="Times New Roman" w:cs="Times New Roman"/>
                <w:szCs w:val="24"/>
                <w:lang w:eastAsia="lt-LT"/>
              </w:rPr>
            </w:pPr>
          </w:p>
          <w:p w14:paraId="0CAB27CD" w14:textId="77777777" w:rsidR="00E21120" w:rsidRPr="00E21120" w:rsidRDefault="00E21120" w:rsidP="00E21120">
            <w:pPr>
              <w:spacing w:after="0" w:line="240" w:lineRule="auto"/>
              <w:rPr>
                <w:rFonts w:eastAsia="Times New Roman" w:cs="Times New Roman"/>
                <w:szCs w:val="24"/>
                <w:lang w:eastAsia="lt-LT"/>
              </w:rPr>
            </w:pPr>
            <w:r w:rsidRPr="00E21120">
              <w:rPr>
                <w:rFonts w:eastAsia="Times New Roman" w:cs="Times New Roman"/>
                <w:szCs w:val="24"/>
                <w:lang w:eastAsia="lt-LT"/>
              </w:rPr>
              <w:t>Paslauga teikiama neatlygintinai</w:t>
            </w:r>
          </w:p>
        </w:tc>
      </w:tr>
      <w:tr w:rsidR="00E21120" w:rsidRPr="00E21120" w14:paraId="4B2A0237" w14:textId="77777777" w:rsidTr="008C6CF8">
        <w:trPr>
          <w:jc w:val="center"/>
        </w:trPr>
        <w:tc>
          <w:tcPr>
            <w:tcW w:w="520" w:type="dxa"/>
          </w:tcPr>
          <w:p w14:paraId="53FCEED4"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12.</w:t>
            </w:r>
          </w:p>
        </w:tc>
        <w:tc>
          <w:tcPr>
            <w:tcW w:w="3693" w:type="dxa"/>
          </w:tcPr>
          <w:p w14:paraId="29630B44"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 xml:space="preserve">Prašymo forma, pildymo pavyzdys ir prašymo turinys  </w:t>
            </w:r>
          </w:p>
        </w:tc>
        <w:tc>
          <w:tcPr>
            <w:tcW w:w="5159" w:type="dxa"/>
          </w:tcPr>
          <w:p w14:paraId="57B3F7C8" w14:textId="3AF07CA7" w:rsidR="00E21120" w:rsidRPr="00E21120" w:rsidRDefault="00E21120" w:rsidP="00E21120">
            <w:pPr>
              <w:spacing w:after="0" w:line="240" w:lineRule="auto"/>
              <w:jc w:val="both"/>
              <w:rPr>
                <w:rFonts w:eastAsia="Times New Roman" w:cs="Times New Roman"/>
                <w:szCs w:val="20"/>
                <w:lang w:eastAsia="lt-LT"/>
              </w:rPr>
            </w:pPr>
            <w:hyperlink r:id="rId10" w:history="1">
              <w:r w:rsidRPr="00E21120">
                <w:rPr>
                  <w:rFonts w:eastAsia="Times New Roman" w:cs="Times New Roman"/>
                  <w:szCs w:val="20"/>
                  <w:u w:val="single"/>
                  <w:lang w:eastAsia="lt-LT"/>
                </w:rPr>
                <w:t>Prašymo-paraiškos forma SP-5</w:t>
              </w:r>
            </w:hyperlink>
            <w:r w:rsidRPr="00E21120">
              <w:rPr>
                <w:rFonts w:eastAsia="Times New Roman" w:cs="Times New Roman"/>
                <w:szCs w:val="20"/>
                <w:lang w:eastAsia="lt-LT"/>
              </w:rPr>
              <w:t xml:space="preserve"> </w:t>
            </w:r>
          </w:p>
          <w:p w14:paraId="2E35A9D2" w14:textId="74917EF8" w:rsidR="00E21120" w:rsidRPr="00E21120" w:rsidRDefault="00E21120" w:rsidP="00E21120">
            <w:pPr>
              <w:spacing w:after="0" w:line="240" w:lineRule="auto"/>
              <w:jc w:val="both"/>
              <w:rPr>
                <w:rFonts w:eastAsia="Times New Roman" w:cs="Times New Roman"/>
                <w:szCs w:val="20"/>
                <w:lang w:eastAsia="lt-LT"/>
              </w:rPr>
            </w:pPr>
            <w:hyperlink r:id="rId11" w:history="1">
              <w:r w:rsidRPr="00E21120">
                <w:rPr>
                  <w:rFonts w:eastAsia="Times New Roman" w:cs="Times New Roman"/>
                  <w:szCs w:val="20"/>
                  <w:u w:val="single"/>
                  <w:lang w:eastAsia="lt-LT"/>
                </w:rPr>
                <w:t>Prašymo forma E124</w:t>
              </w:r>
            </w:hyperlink>
          </w:p>
          <w:p w14:paraId="5BC0A1EC" w14:textId="77777777" w:rsidR="00E21120" w:rsidRPr="00E21120" w:rsidRDefault="00E21120" w:rsidP="00E21120">
            <w:pPr>
              <w:spacing w:after="0" w:line="240" w:lineRule="auto"/>
              <w:jc w:val="both"/>
              <w:rPr>
                <w:rFonts w:eastAsia="Times New Roman" w:cs="Times New Roman"/>
                <w:szCs w:val="24"/>
                <w:lang w:eastAsia="lt-LT"/>
              </w:rPr>
            </w:pPr>
            <w:r w:rsidRPr="00E21120">
              <w:rPr>
                <w:rFonts w:eastAsia="Times New Roman" w:cs="Times New Roman"/>
                <w:szCs w:val="24"/>
                <w:lang w:eastAsia="lt-LT"/>
              </w:rPr>
              <w:t>Prašymo – paraiškos SP-5 patvirtinti Lietuvos Respublikos socialinės apsaugos ir darbo ministro 2005 m. birželio 27 d. įsakymu Nr. A1-183 „Dėl kai kurių socialinei paramai gauti reikalingų formų patvirtinimo“ (Lietuvos Respublikos socialinės apsaugos ir darbo ministro 2021 m. gegužės 11 d. įsakymo Nr. A1-367 redakcija), šeimos (bendrai gyvenančių asmenų) duomenų socialinei paramai gauti;</w:t>
            </w:r>
          </w:p>
          <w:p w14:paraId="0810C343" w14:textId="77777777" w:rsidR="00E21120" w:rsidRPr="00E21120" w:rsidRDefault="00E21120" w:rsidP="00E21120">
            <w:pPr>
              <w:spacing w:after="0" w:line="240" w:lineRule="auto"/>
              <w:jc w:val="both"/>
              <w:rPr>
                <w:rFonts w:eastAsia="Times New Roman" w:cs="Times New Roman"/>
                <w:szCs w:val="24"/>
                <w:lang w:eastAsia="lt-LT"/>
              </w:rPr>
            </w:pPr>
            <w:r w:rsidRPr="00E21120">
              <w:rPr>
                <w:rFonts w:eastAsia="Times New Roman" w:cs="Times New Roman"/>
                <w:szCs w:val="24"/>
                <w:lang w:eastAsia="lt-LT"/>
              </w:rPr>
              <w:t>SP-1 forma patvirtinta Lietuvos Respublikos socialinės apsaugos ir darbo ministro 2005 m. birželio 27 d. įsakymu Nr. A1-183 „Dėl kai kurių socialinei paramai gauti reikalingų formų patvirtinimo“ (Lietuvos Respublikos socialinės apsaugos ir darbo ministro 2020 m. sausio 2 d. įsakymo Nr. A1-1 redakcija) ir duomenų apie asmens ir jo šeimos narių veiklos pobūdį ir socialinę padėtį;</w:t>
            </w:r>
          </w:p>
          <w:p w14:paraId="061FA3BB" w14:textId="77777777" w:rsidR="00E21120" w:rsidRPr="00E21120" w:rsidRDefault="00E21120" w:rsidP="00E21120">
            <w:pPr>
              <w:spacing w:after="0" w:line="240" w:lineRule="auto"/>
              <w:jc w:val="both"/>
              <w:rPr>
                <w:rFonts w:eastAsia="Times New Roman" w:cs="Times New Roman"/>
                <w:szCs w:val="24"/>
                <w:lang w:eastAsia="lt-LT"/>
              </w:rPr>
            </w:pPr>
            <w:r w:rsidRPr="00E21120">
              <w:rPr>
                <w:rFonts w:eastAsia="Times New Roman" w:cs="Times New Roman"/>
                <w:szCs w:val="24"/>
                <w:lang w:eastAsia="lt-LT"/>
              </w:rPr>
              <w:t>SP-2 forma patvirtinta Lietuvos Respublikos socialinės apsaugos ir darbo ministro 2005 m. birželio 27 d. įsakymu Nr. A1-183 „Dėl kai kurių socialinei paramai gauti reikalingų formų patvirtinimo“ (Lietuvos Respublikos socialinės apsaugos ir darbo ministro 2015 m. gruodžio 28 d. įsakymo Nr. A1-802 redakcija).</w:t>
            </w:r>
          </w:p>
          <w:p w14:paraId="06D8EDDE" w14:textId="77777777" w:rsidR="00E21120" w:rsidRPr="00E21120" w:rsidRDefault="00E21120" w:rsidP="00E21120">
            <w:pPr>
              <w:suppressAutoHyphens/>
              <w:spacing w:after="0" w:line="240" w:lineRule="auto"/>
              <w:jc w:val="both"/>
              <w:rPr>
                <w:rFonts w:eastAsia="Times New Roman" w:cs="Times New Roman"/>
                <w:szCs w:val="24"/>
                <w:lang w:eastAsia="ar-SA"/>
              </w:rPr>
            </w:pPr>
            <w:r w:rsidRPr="00E21120">
              <w:rPr>
                <w:rFonts w:eastAsia="Times New Roman" w:cs="Times New Roman"/>
                <w:szCs w:val="24"/>
                <w:lang w:eastAsia="ar-SA"/>
              </w:rPr>
              <w:t xml:space="preserve">Formos patalpintos Socialinės apsaugos ir darbo ministerijos interneto svetainėje: </w:t>
            </w:r>
            <w:hyperlink r:id="rId12" w:history="1">
              <w:r w:rsidRPr="00E21120">
                <w:rPr>
                  <w:rFonts w:eastAsia="Times New Roman" w:cs="Times New Roman"/>
                  <w:szCs w:val="24"/>
                  <w:u w:val="single"/>
                  <w:lang w:eastAsia="ar-SA"/>
                </w:rPr>
                <w:t>www.socmin.lt</w:t>
              </w:r>
            </w:hyperlink>
          </w:p>
        </w:tc>
      </w:tr>
      <w:tr w:rsidR="00E21120" w:rsidRPr="00E21120" w14:paraId="7788BF64" w14:textId="77777777" w:rsidTr="008C6CF8">
        <w:trPr>
          <w:jc w:val="center"/>
        </w:trPr>
        <w:tc>
          <w:tcPr>
            <w:tcW w:w="520" w:type="dxa"/>
          </w:tcPr>
          <w:p w14:paraId="25A3C409"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13.</w:t>
            </w:r>
          </w:p>
        </w:tc>
        <w:tc>
          <w:tcPr>
            <w:tcW w:w="3693" w:type="dxa"/>
          </w:tcPr>
          <w:p w14:paraId="16A44EC2"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Informacinės ir ryšių technologijos, naudojamos teikiant administracinę paslaugą.</w:t>
            </w:r>
          </w:p>
        </w:tc>
        <w:tc>
          <w:tcPr>
            <w:tcW w:w="5159" w:type="dxa"/>
          </w:tcPr>
          <w:p w14:paraId="386E38E0" w14:textId="77777777" w:rsidR="00E21120" w:rsidRPr="00E21120" w:rsidRDefault="00E21120" w:rsidP="00E21120">
            <w:pPr>
              <w:spacing w:before="36" w:after="36" w:line="192" w:lineRule="atLeast"/>
              <w:jc w:val="both"/>
              <w:rPr>
                <w:rFonts w:eastAsia="Times New Roman" w:cs="Arial"/>
                <w:szCs w:val="24"/>
                <w:lang w:eastAsia="lt-LT"/>
              </w:rPr>
            </w:pPr>
            <w:r w:rsidRPr="00E21120">
              <w:rPr>
                <w:rFonts w:eastAsia="Times New Roman" w:cs="Arial"/>
                <w:szCs w:val="24"/>
                <w:lang w:eastAsia="lt-LT"/>
              </w:rPr>
              <w:t>Vienpusės sąveikos lygis (viešoje interneto erdvėje interesantui suteikiama galimybė gauti prašymo formą, ją atsisiunčiant).</w:t>
            </w:r>
          </w:p>
        </w:tc>
      </w:tr>
      <w:tr w:rsidR="00E21120" w:rsidRPr="00E21120" w14:paraId="37DC581C" w14:textId="77777777" w:rsidTr="008C6CF8">
        <w:trPr>
          <w:jc w:val="center"/>
        </w:trPr>
        <w:tc>
          <w:tcPr>
            <w:tcW w:w="520" w:type="dxa"/>
          </w:tcPr>
          <w:p w14:paraId="54234D3F"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lastRenderedPageBreak/>
              <w:t>14.</w:t>
            </w:r>
          </w:p>
        </w:tc>
        <w:tc>
          <w:tcPr>
            <w:tcW w:w="3693" w:type="dxa"/>
          </w:tcPr>
          <w:p w14:paraId="695755B5"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Administracinės paslaugos teikimo ypatumai</w:t>
            </w:r>
          </w:p>
        </w:tc>
        <w:tc>
          <w:tcPr>
            <w:tcW w:w="5159" w:type="dxa"/>
          </w:tcPr>
          <w:p w14:paraId="567FE934" w14:textId="77777777" w:rsidR="00E21120" w:rsidRPr="00E21120" w:rsidRDefault="00E21120" w:rsidP="00E21120">
            <w:pPr>
              <w:spacing w:after="0" w:line="240" w:lineRule="auto"/>
              <w:jc w:val="both"/>
              <w:rPr>
                <w:rFonts w:eastAsia="Times New Roman" w:cs="Times New Roman"/>
                <w:szCs w:val="20"/>
                <w:lang w:eastAsia="lt-LT"/>
              </w:rPr>
            </w:pPr>
            <w:r w:rsidRPr="00E21120">
              <w:rPr>
                <w:rFonts w:eastAsia="Times New Roman" w:cs="Times New Roman"/>
                <w:szCs w:val="20"/>
                <w:lang w:eastAsia="lt-LT"/>
              </w:rPr>
              <w:t>Paslauga galutinė</w:t>
            </w:r>
          </w:p>
          <w:p w14:paraId="042251AD" w14:textId="77777777" w:rsidR="00E21120" w:rsidRPr="00E21120" w:rsidRDefault="00E21120" w:rsidP="00E21120">
            <w:pPr>
              <w:spacing w:before="36" w:after="36" w:line="192" w:lineRule="atLeast"/>
              <w:rPr>
                <w:rFonts w:eastAsia="Times New Roman" w:cs="Arial"/>
                <w:szCs w:val="24"/>
                <w:lang w:eastAsia="lt-LT"/>
              </w:rPr>
            </w:pPr>
            <w:r w:rsidRPr="00E21120">
              <w:rPr>
                <w:rFonts w:eastAsia="Times New Roman" w:cs="Arial"/>
                <w:szCs w:val="24"/>
                <w:lang w:eastAsia="lt-LT"/>
              </w:rPr>
              <w:t>Paslaugai gauti reikalingi dokumentai nurodyti šio aprašymo 6 punkte.</w:t>
            </w:r>
            <w:r w:rsidRPr="00E21120">
              <w:rPr>
                <w:rFonts w:eastAsia="Times New Roman" w:cs="Arial"/>
                <w:szCs w:val="24"/>
                <w:lang w:eastAsia="lt-LT"/>
              </w:rPr>
              <w:br/>
              <w:t>Laidojimo pašalpa išmokama laidojančiam asmeniui ne vėliau kaip per 24 valandas nuo prašymo ir visų reikalingų laidojimo pašalpai gauti dokumentų (duomenų) gavimo skyriuje dienos, kai prašymas pateikiamas per 10 darbo dienų nuo teisės į laidojimo pašalpą atsiradimo dienos.</w:t>
            </w:r>
            <w:r w:rsidRPr="00E21120">
              <w:rPr>
                <w:rFonts w:eastAsia="Times New Roman" w:cs="Arial"/>
                <w:szCs w:val="24"/>
                <w:lang w:eastAsia="lt-LT"/>
              </w:rPr>
              <w:br/>
              <w:t>Kai laidojantis asmuo dėl laidojimo pašalpos kreipiasi vėliau negu per 10 darbo dienų nuo teisės į laidojimo pašalpą atsiradimo dienos, sprendimas dėl laidojimo pašalpos skyrimo turi būti priimtas ir laidojimo pašalpa išmokėta per vieną mėnesį nuo prašymo ir visų reikalingų  dokumentų (duomenų) gavimo dienos. Laidojimo pašalpa  į pareiškėjo prašyme nurodytą  asmeninę sąskaitą Lietuvos teritorijoje esančiame banke ar kitoje kredito įstaigoje.</w:t>
            </w:r>
          </w:p>
          <w:p w14:paraId="33A40EE6" w14:textId="77777777" w:rsidR="00E21120" w:rsidRPr="00E21120" w:rsidRDefault="00E21120" w:rsidP="00E21120">
            <w:pPr>
              <w:spacing w:before="36" w:after="36" w:line="192" w:lineRule="atLeast"/>
              <w:rPr>
                <w:rFonts w:eastAsia="Times New Roman" w:cs="Arial"/>
                <w:b/>
                <w:bCs/>
                <w:sz w:val="14"/>
                <w:szCs w:val="14"/>
                <w:lang w:eastAsia="lt-LT"/>
              </w:rPr>
            </w:pPr>
            <w:r w:rsidRPr="00E21120">
              <w:rPr>
                <w:rFonts w:eastAsia="Times New Roman" w:cs="Arial"/>
                <w:szCs w:val="24"/>
                <w:lang w:eastAsia="lt-LT"/>
              </w:rPr>
              <w:t xml:space="preserve">Paslauga teikiama elektroniniu būdu </w:t>
            </w:r>
            <w:hyperlink r:id="rId13" w:history="1">
              <w:r w:rsidRPr="00E21120">
                <w:rPr>
                  <w:rFonts w:eastAsia="Times New Roman" w:cs="Arial"/>
                  <w:b/>
                  <w:bCs/>
                  <w:szCs w:val="24"/>
                  <w:u w:val="single"/>
                  <w:lang w:eastAsia="lt-LT"/>
                </w:rPr>
                <w:t xml:space="preserve">www.spis.lt </w:t>
              </w:r>
            </w:hyperlink>
            <w:r w:rsidRPr="00E21120">
              <w:rPr>
                <w:rFonts w:eastAsia="Times New Roman" w:cs="Arial"/>
                <w:szCs w:val="24"/>
                <w:lang w:eastAsia="lt-LT"/>
              </w:rPr>
              <w:t xml:space="preserve">arba administracinių ir viešųjų elektroninių paslaugų portale </w:t>
            </w:r>
            <w:hyperlink r:id="rId14" w:history="1">
              <w:r w:rsidRPr="00E21120">
                <w:rPr>
                  <w:rFonts w:eastAsia="Times New Roman" w:cs="Arial"/>
                  <w:b/>
                  <w:bCs/>
                  <w:szCs w:val="24"/>
                  <w:u w:val="single"/>
                  <w:lang w:eastAsia="lt-LT"/>
                </w:rPr>
                <w:t>www.epaslaugos.lt</w:t>
              </w:r>
            </w:hyperlink>
          </w:p>
        </w:tc>
      </w:tr>
      <w:tr w:rsidR="00E21120" w:rsidRPr="00E21120" w14:paraId="37D2BBE1" w14:textId="77777777" w:rsidTr="008C6CF8">
        <w:trPr>
          <w:jc w:val="center"/>
        </w:trPr>
        <w:tc>
          <w:tcPr>
            <w:tcW w:w="520" w:type="dxa"/>
          </w:tcPr>
          <w:p w14:paraId="1B2CF9C0"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15.</w:t>
            </w:r>
          </w:p>
        </w:tc>
        <w:tc>
          <w:tcPr>
            <w:tcW w:w="3693" w:type="dxa"/>
          </w:tcPr>
          <w:p w14:paraId="2775EA7B"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Administracinių paslaugų teikimo aprašymų įtraukimas į dokumentų apskaitą.</w:t>
            </w:r>
          </w:p>
        </w:tc>
        <w:tc>
          <w:tcPr>
            <w:tcW w:w="5159" w:type="dxa"/>
          </w:tcPr>
          <w:p w14:paraId="71B13F35" w14:textId="77777777" w:rsidR="00E21120" w:rsidRPr="00E21120" w:rsidRDefault="00E21120" w:rsidP="00E21120">
            <w:pPr>
              <w:spacing w:after="0" w:line="240" w:lineRule="auto"/>
              <w:rPr>
                <w:rFonts w:eastAsia="Times New Roman" w:cs="Times New Roman"/>
                <w:szCs w:val="20"/>
                <w:lang w:eastAsia="lt-LT"/>
              </w:rPr>
            </w:pPr>
            <w:r w:rsidRPr="00E21120">
              <w:rPr>
                <w:rFonts w:eastAsia="Times New Roman" w:cs="Times New Roman"/>
                <w:szCs w:val="20"/>
                <w:lang w:eastAsia="lt-LT"/>
              </w:rPr>
              <w:t>Administracinės paslaugos aprašymas saugomas Palangos miesto savivaldybės administracijos direktoriaus įsakymų veiklos klausimais byloje Nr. 4.1.</w:t>
            </w:r>
          </w:p>
        </w:tc>
      </w:tr>
    </w:tbl>
    <w:p w14:paraId="2A7E88AC" w14:textId="77777777" w:rsidR="00E21120" w:rsidRPr="00E21120" w:rsidRDefault="00E21120" w:rsidP="00E21120">
      <w:pPr>
        <w:tabs>
          <w:tab w:val="left" w:pos="567"/>
        </w:tabs>
        <w:spacing w:after="0" w:line="240" w:lineRule="auto"/>
        <w:rPr>
          <w:rFonts w:eastAsia="Times New Roman" w:cs="Times New Roman"/>
          <w:i/>
          <w:sz w:val="16"/>
          <w:szCs w:val="20"/>
          <w:lang w:eastAsia="lt-LT"/>
        </w:rPr>
      </w:pPr>
    </w:p>
    <w:p w14:paraId="65B3575E"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E24710"/>
    <w:multiLevelType w:val="hybridMultilevel"/>
    <w:tmpl w:val="B5D8C5C2"/>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6877612C"/>
    <w:multiLevelType w:val="hybridMultilevel"/>
    <w:tmpl w:val="AD5C4F08"/>
    <w:lvl w:ilvl="0" w:tplc="0427000F">
      <w:start w:val="1"/>
      <w:numFmt w:val="decimal"/>
      <w:lvlText w:val="%1."/>
      <w:lvlJc w:val="left"/>
      <w:pPr>
        <w:ind w:left="2203"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36535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38534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120"/>
    <w:rsid w:val="001A40D5"/>
    <w:rsid w:val="00401191"/>
    <w:rsid w:val="00480EDE"/>
    <w:rsid w:val="006E76C7"/>
    <w:rsid w:val="00756CFE"/>
    <w:rsid w:val="00802E9E"/>
    <w:rsid w:val="0082429A"/>
    <w:rsid w:val="009910FF"/>
    <w:rsid w:val="009C195E"/>
    <w:rsid w:val="00A355F8"/>
    <w:rsid w:val="00AA7443"/>
    <w:rsid w:val="00B473B1"/>
    <w:rsid w:val="00C8410A"/>
    <w:rsid w:val="00E211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038DB"/>
  <w15:chartTrackingRefBased/>
  <w15:docId w15:val="{E796C61C-5356-44F7-92F8-82FE2A6BE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LT/TXT/?uri=CELEX%3A02004R0883-20140101" TargetMode="External"/><Relationship Id="rId13" Type="http://schemas.openxmlformats.org/officeDocument/2006/relationships/hyperlink" Target="http://www.spis.lt" TargetMode="External"/><Relationship Id="rId3" Type="http://schemas.openxmlformats.org/officeDocument/2006/relationships/settings" Target="settings.xml"/><Relationship Id="rId7" Type="http://schemas.openxmlformats.org/officeDocument/2006/relationships/hyperlink" Target="https://eur-lex.europa.eu/legal-content/LT/TXT/?uri=CELEX%3A32009R0987" TargetMode="External"/><Relationship Id="rId12" Type="http://schemas.openxmlformats.org/officeDocument/2006/relationships/hyperlink" Target="http://www.socmin.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ur-lex.europa.eu/legal-content/LT/TXT/?uri=CELEX%3A31972R0574" TargetMode="External"/><Relationship Id="rId11" Type="http://schemas.openxmlformats.org/officeDocument/2006/relationships/hyperlink" Target="file:///C:\Users\vaido\Downloads\PRA&#352;YM&#370;%20FORMOS\e124.docx" TargetMode="External"/><Relationship Id="rId5" Type="http://schemas.openxmlformats.org/officeDocument/2006/relationships/hyperlink" Target="https://www.e-tar.lt/portal/lt/legalAct/TAR.12977CB93B03/asr" TargetMode="External"/><Relationship Id="rId15" Type="http://schemas.openxmlformats.org/officeDocument/2006/relationships/fontTable" Target="fontTable.xml"/><Relationship Id="rId10" Type="http://schemas.openxmlformats.org/officeDocument/2006/relationships/hyperlink" Target="file:///C:\Users\vaido\Downloads\PRA&#352;YM&#370;%20FORMOS\SP5.docx" TargetMode="External"/><Relationship Id="rId4" Type="http://schemas.openxmlformats.org/officeDocument/2006/relationships/webSettings" Target="webSettings.xml"/><Relationship Id="rId9" Type="http://schemas.openxmlformats.org/officeDocument/2006/relationships/hyperlink" Target="https://www.e-tar.lt/portal/lt/legalAct/TAR.AC2171302C87/asr" TargetMode="External"/><Relationship Id="rId14" Type="http://schemas.openxmlformats.org/officeDocument/2006/relationships/hyperlink" Target="http://www.epaslaugo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1452</Words>
  <Characters>8283</Characters>
  <Application>Microsoft Office Word</Application>
  <DocSecurity>0</DocSecurity>
  <Lines>69</Lines>
  <Paragraphs>19</Paragraphs>
  <ScaleCrop>false</ScaleCrop>
  <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dcterms:created xsi:type="dcterms:W3CDTF">2026-03-13T20:17:00Z</dcterms:created>
  <dcterms:modified xsi:type="dcterms:W3CDTF">2026-03-13T20:17:00Z</dcterms:modified>
</cp:coreProperties>
</file>