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4B8C4" w14:textId="71F4CAB4" w:rsidR="00D83614" w:rsidRDefault="00D83614" w:rsidP="00325B0E">
      <w:pPr>
        <w:pStyle w:val="prastasiniatinklio"/>
        <w:shd w:val="clear" w:color="auto" w:fill="FFFFFF"/>
        <w:jc w:val="center"/>
        <w:rPr>
          <w:rFonts w:ascii="Arial" w:hAnsi="Arial" w:cs="Arial"/>
          <w:b/>
          <w:bCs/>
          <w:color w:val="222222"/>
        </w:rPr>
      </w:pPr>
      <w:r>
        <w:rPr>
          <w:noProof/>
        </w:rPr>
        <w:drawing>
          <wp:inline distT="0" distB="0" distL="0" distR="0" wp14:anchorId="3AF503C4" wp14:editId="649E54B0">
            <wp:extent cx="1819275" cy="504825"/>
            <wp:effectExtent l="0" t="0" r="0" b="0"/>
            <wp:docPr id="1843700870" name="Picture 1843700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805">
        <w:rPr>
          <w:noProof/>
        </w:rPr>
        <w:drawing>
          <wp:inline distT="0" distB="0" distL="0" distR="0" wp14:anchorId="5C1B4042" wp14:editId="4DCFCC68">
            <wp:extent cx="1790700" cy="800100"/>
            <wp:effectExtent l="0" t="0" r="0" b="0"/>
            <wp:docPr id="510405432" name="Picture 510405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989" cy="80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CF21A" w14:textId="77777777" w:rsidR="00D83614" w:rsidRDefault="00D83614" w:rsidP="00325B0E">
      <w:pPr>
        <w:pStyle w:val="prastasiniatinklio"/>
        <w:shd w:val="clear" w:color="auto" w:fill="FFFFFF"/>
        <w:jc w:val="center"/>
        <w:rPr>
          <w:rFonts w:ascii="Arial" w:hAnsi="Arial" w:cs="Arial"/>
          <w:b/>
          <w:bCs/>
          <w:color w:val="222222"/>
        </w:rPr>
      </w:pPr>
    </w:p>
    <w:p w14:paraId="01EEEF95" w14:textId="68F1A748" w:rsidR="00000C8D" w:rsidRPr="006C6377" w:rsidRDefault="00000C8D" w:rsidP="00325B0E">
      <w:pPr>
        <w:pStyle w:val="prastasiniatinklio"/>
        <w:shd w:val="clear" w:color="auto" w:fill="FFFFFF"/>
        <w:jc w:val="center"/>
        <w:rPr>
          <w:rFonts w:ascii="Arial" w:hAnsi="Arial" w:cs="Arial"/>
          <w:b/>
          <w:bCs/>
          <w:color w:val="222222"/>
        </w:rPr>
      </w:pPr>
      <w:r w:rsidRPr="006C6377">
        <w:rPr>
          <w:rFonts w:ascii="Arial" w:hAnsi="Arial" w:cs="Arial"/>
          <w:b/>
          <w:bCs/>
          <w:color w:val="222222"/>
        </w:rPr>
        <w:t>Palangos</w:t>
      </w:r>
      <w:r w:rsidR="00E55D89" w:rsidRPr="006C6377">
        <w:rPr>
          <w:rFonts w:ascii="Arial" w:hAnsi="Arial" w:cs="Arial"/>
          <w:b/>
          <w:bCs/>
          <w:color w:val="222222"/>
        </w:rPr>
        <w:t xml:space="preserve"> </w:t>
      </w:r>
      <w:r w:rsidR="00377104" w:rsidRPr="006C6377">
        <w:rPr>
          <w:rFonts w:ascii="Arial" w:hAnsi="Arial" w:cs="Arial"/>
          <w:b/>
          <w:bCs/>
          <w:color w:val="222222"/>
        </w:rPr>
        <w:t>mokytoj</w:t>
      </w:r>
      <w:r w:rsidR="00C70965" w:rsidRPr="006C6377">
        <w:rPr>
          <w:rFonts w:ascii="Arial" w:hAnsi="Arial" w:cs="Arial"/>
          <w:b/>
          <w:bCs/>
          <w:color w:val="222222"/>
        </w:rPr>
        <w:t>ai</w:t>
      </w:r>
      <w:r w:rsidR="00AD3552" w:rsidRPr="006C6377">
        <w:rPr>
          <w:rFonts w:ascii="Arial" w:hAnsi="Arial" w:cs="Arial"/>
          <w:b/>
          <w:bCs/>
          <w:color w:val="222222"/>
        </w:rPr>
        <w:t xml:space="preserve"> </w:t>
      </w:r>
      <w:r w:rsidR="00A704BF" w:rsidRPr="006C6377">
        <w:rPr>
          <w:rFonts w:ascii="Arial" w:hAnsi="Arial" w:cs="Arial"/>
          <w:b/>
          <w:bCs/>
          <w:color w:val="222222"/>
        </w:rPr>
        <w:t xml:space="preserve">dalyvavo </w:t>
      </w:r>
      <w:r w:rsidR="001F2B97" w:rsidRPr="006C6377">
        <w:rPr>
          <w:rFonts w:ascii="Arial" w:hAnsi="Arial" w:cs="Arial"/>
          <w:b/>
          <w:bCs/>
          <w:color w:val="222222"/>
        </w:rPr>
        <w:t xml:space="preserve">dviejų dienų </w:t>
      </w:r>
      <w:r w:rsidR="00DC456C" w:rsidRPr="006C6377">
        <w:rPr>
          <w:rFonts w:ascii="Arial" w:hAnsi="Arial" w:cs="Arial"/>
          <w:b/>
          <w:bCs/>
          <w:color w:val="222222"/>
        </w:rPr>
        <w:t>stažuotė</w:t>
      </w:r>
      <w:r w:rsidR="001F2B97" w:rsidRPr="006C6377">
        <w:rPr>
          <w:rFonts w:ascii="Arial" w:hAnsi="Arial" w:cs="Arial"/>
          <w:b/>
          <w:bCs/>
          <w:color w:val="222222"/>
        </w:rPr>
        <w:t xml:space="preserve">je </w:t>
      </w:r>
      <w:r w:rsidR="001F2B97" w:rsidRPr="00A90CDB">
        <w:rPr>
          <w:rFonts w:ascii="Arial" w:hAnsi="Arial" w:cs="Arial"/>
          <w:b/>
          <w:bCs/>
          <w:color w:val="222222"/>
        </w:rPr>
        <w:t>„Universalaus mokymosi dizaino strategija. Aktyvus mokymasis“</w:t>
      </w:r>
    </w:p>
    <w:p w14:paraId="4669E9BD" w14:textId="19AB585D" w:rsidR="00325B0E" w:rsidRPr="00C54F9A" w:rsidRDefault="00B627C0" w:rsidP="00325B0E">
      <w:pPr>
        <w:pStyle w:val="prastasiniatinklio"/>
        <w:spacing w:after="0" w:afterAutospacing="0" w:line="276" w:lineRule="auto"/>
        <w:ind w:firstLine="720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Įgyvendinant Palangos miesto savivaldybės „Tūkstantmečio mokyklų I“ programos pažangos planą 2023 m. l</w:t>
      </w:r>
      <w:r w:rsidR="00AD3552" w:rsidRPr="00C54F9A">
        <w:rPr>
          <w:rFonts w:ascii="Arial" w:hAnsi="Arial" w:cs="Arial"/>
          <w:color w:val="222222"/>
          <w:sz w:val="22"/>
          <w:szCs w:val="22"/>
        </w:rPr>
        <w:t xml:space="preserve">apkričio 9 – 10 dienomis Palangos „Baltijos“ pagrindinės mokyklos, Palangos Vlado Jurgučio progimnazijos ir Palangos senosios gimnazijos </w:t>
      </w:r>
      <w:r w:rsidR="00A90CDB">
        <w:rPr>
          <w:rFonts w:ascii="Arial" w:hAnsi="Arial" w:cs="Arial"/>
          <w:color w:val="222222"/>
          <w:sz w:val="22"/>
          <w:szCs w:val="22"/>
        </w:rPr>
        <w:t xml:space="preserve">15 </w:t>
      </w:r>
      <w:r>
        <w:rPr>
          <w:rFonts w:ascii="Arial" w:hAnsi="Arial" w:cs="Arial"/>
          <w:color w:val="222222"/>
          <w:sz w:val="22"/>
          <w:szCs w:val="22"/>
        </w:rPr>
        <w:t>mokytoj</w:t>
      </w:r>
      <w:r w:rsidR="00A90CDB">
        <w:rPr>
          <w:rFonts w:ascii="Arial" w:hAnsi="Arial" w:cs="Arial"/>
          <w:color w:val="222222"/>
          <w:sz w:val="22"/>
          <w:szCs w:val="22"/>
        </w:rPr>
        <w:t>ų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>
        <w:rPr>
          <w:rFonts w:ascii="Arial" w:hAnsi="Arial" w:cs="Arial"/>
          <w:color w:val="222222"/>
          <w:sz w:val="22"/>
          <w:szCs w:val="22"/>
        </w:rPr>
        <w:t>vyko į stažuotę</w:t>
      </w:r>
      <w:r w:rsidR="00AD3552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„Universalaus mokymosi dizaino (toliau – UMD) strategija. Aktyvus mokymasis“ </w:t>
      </w:r>
      <w:r w:rsidR="00AD3552" w:rsidRPr="00C54F9A">
        <w:rPr>
          <w:rFonts w:ascii="Arial" w:hAnsi="Arial" w:cs="Arial"/>
          <w:color w:val="222222"/>
          <w:sz w:val="22"/>
          <w:szCs w:val="22"/>
        </w:rPr>
        <w:t>Uteno</w:t>
      </w:r>
      <w:r>
        <w:rPr>
          <w:rFonts w:ascii="Arial" w:hAnsi="Arial" w:cs="Arial"/>
          <w:color w:val="222222"/>
          <w:sz w:val="22"/>
          <w:szCs w:val="22"/>
        </w:rPr>
        <w:t>je</w:t>
      </w:r>
      <w:r w:rsidR="00AD3552" w:rsidRPr="00C54F9A">
        <w:rPr>
          <w:rFonts w:ascii="Arial" w:hAnsi="Arial" w:cs="Arial"/>
          <w:color w:val="222222"/>
          <w:sz w:val="22"/>
          <w:szCs w:val="22"/>
        </w:rPr>
        <w:t xml:space="preserve">. Stažuotės </w:t>
      </w:r>
      <w:r>
        <w:rPr>
          <w:rFonts w:ascii="Arial" w:hAnsi="Arial" w:cs="Arial"/>
          <w:color w:val="222222"/>
          <w:sz w:val="22"/>
          <w:szCs w:val="22"/>
        </w:rPr>
        <w:t>metu mokytojai galėjo tobulinti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 xml:space="preserve"> gebėjimą</w:t>
      </w:r>
      <w:r>
        <w:rPr>
          <w:rFonts w:ascii="Arial" w:hAnsi="Arial" w:cs="Arial"/>
          <w:color w:val="222222"/>
          <w:sz w:val="22"/>
          <w:szCs w:val="22"/>
        </w:rPr>
        <w:t xml:space="preserve"> kaip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 xml:space="preserve"> užtikrinti visų besimokančiųjų poreikius, taikant universalaus dizaino mokymuisi</w:t>
      </w:r>
      <w:r w:rsidR="00AD3552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>metodus.</w:t>
      </w:r>
      <w:r w:rsidR="00451B73" w:rsidRPr="00C54F9A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6838E3DB" w14:textId="4FFA7946" w:rsidR="00000C8D" w:rsidRPr="00C54F9A" w:rsidRDefault="00451B73" w:rsidP="002E37CC">
      <w:pPr>
        <w:pStyle w:val="prastasiniatinklio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222222"/>
          <w:sz w:val="22"/>
          <w:szCs w:val="22"/>
        </w:rPr>
      </w:pPr>
      <w:r w:rsidRPr="00C54F9A">
        <w:rPr>
          <w:rFonts w:ascii="Arial" w:hAnsi="Arial" w:cs="Arial"/>
          <w:color w:val="222222"/>
          <w:sz w:val="22"/>
          <w:szCs w:val="22"/>
        </w:rPr>
        <w:t xml:space="preserve">Pirmąją </w:t>
      </w:r>
      <w:r w:rsidR="000D6597">
        <w:rPr>
          <w:rFonts w:ascii="Arial" w:hAnsi="Arial" w:cs="Arial"/>
          <w:color w:val="222222"/>
          <w:sz w:val="22"/>
          <w:szCs w:val="22"/>
        </w:rPr>
        <w:t>stažuotės</w:t>
      </w:r>
      <w:r w:rsidR="000D6597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dieną buvo aplankyta Utenos Krašuonos progimnazija, kur dailės mokytoja </w:t>
      </w:r>
      <w:r w:rsidR="000D6597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Dalia Puodžiukienė ir IT mokytoja </w:t>
      </w:r>
      <w:r w:rsidR="00325B0E" w:rsidRPr="00C54F9A">
        <w:rPr>
          <w:rFonts w:ascii="Arial" w:hAnsi="Arial" w:cs="Arial"/>
          <w:color w:val="222222"/>
          <w:sz w:val="22"/>
          <w:szCs w:val="22"/>
        </w:rPr>
        <w:t>Jolanta Baronienė</w:t>
      </w:r>
      <w:r w:rsidR="002E37CC" w:rsidRPr="00C54F9A">
        <w:rPr>
          <w:rFonts w:ascii="Arial" w:hAnsi="Arial" w:cs="Arial"/>
          <w:color w:val="222222"/>
          <w:sz w:val="22"/>
          <w:szCs w:val="22"/>
        </w:rPr>
        <w:t xml:space="preserve"> pasidalijo praktine patirtimi „UMD strategijos integruotoje veikloje. Menas išgyventi“. Tai buvo vienas iš ilgalaikio projekto „Keturios gamtos stichijos mokinių pažangai (</w:t>
      </w:r>
      <w:r w:rsidR="006707E6">
        <w:rPr>
          <w:rFonts w:ascii="Arial" w:hAnsi="Arial" w:cs="Arial"/>
          <w:color w:val="222222"/>
          <w:sz w:val="22"/>
          <w:szCs w:val="22"/>
        </w:rPr>
        <w:t>o</w:t>
      </w:r>
      <w:r w:rsidR="002E37CC" w:rsidRPr="00C54F9A">
        <w:rPr>
          <w:rFonts w:ascii="Arial" w:hAnsi="Arial" w:cs="Arial"/>
          <w:color w:val="222222"/>
          <w:sz w:val="22"/>
          <w:szCs w:val="22"/>
        </w:rPr>
        <w:t xml:space="preserve">ras, ugnis, vanduo, žemė)“ sudedamųjų dalių. </w:t>
      </w:r>
      <w:r w:rsidR="00F742A7" w:rsidRPr="00C54F9A">
        <w:rPr>
          <w:rFonts w:ascii="Arial" w:hAnsi="Arial" w:cs="Arial"/>
          <w:color w:val="222222"/>
          <w:sz w:val="22"/>
          <w:szCs w:val="22"/>
        </w:rPr>
        <w:t xml:space="preserve">Palangos švietimo įstaigų </w:t>
      </w:r>
      <w:r w:rsidR="002E37CC" w:rsidRPr="00C54F9A">
        <w:rPr>
          <w:rFonts w:ascii="Arial" w:hAnsi="Arial" w:cs="Arial"/>
          <w:color w:val="222222"/>
          <w:sz w:val="22"/>
          <w:szCs w:val="22"/>
        </w:rPr>
        <w:t>atstovai</w:t>
      </w:r>
      <w:r w:rsidR="00F742A7" w:rsidRPr="00C54F9A">
        <w:rPr>
          <w:rFonts w:ascii="Arial" w:hAnsi="Arial" w:cs="Arial"/>
          <w:color w:val="222222"/>
          <w:sz w:val="22"/>
          <w:szCs w:val="22"/>
        </w:rPr>
        <w:t xml:space="preserve"> buvo supažindinti su dailės, biologijos ir IT dalykų integruotu projektu tema Mimikrija</w:t>
      </w:r>
      <w:r w:rsidR="00C60246">
        <w:rPr>
          <w:rFonts w:ascii="Arial" w:hAnsi="Arial" w:cs="Arial"/>
          <w:color w:val="222222"/>
          <w:sz w:val="22"/>
          <w:szCs w:val="22"/>
        </w:rPr>
        <w:t>.</w:t>
      </w:r>
      <w:r w:rsidR="00C6024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F742A7" w:rsidRPr="00C54F9A">
        <w:rPr>
          <w:rFonts w:ascii="Arial" w:hAnsi="Arial" w:cs="Arial"/>
          <w:color w:val="222222"/>
          <w:sz w:val="22"/>
          <w:szCs w:val="22"/>
        </w:rPr>
        <w:t xml:space="preserve">Utenos pedagogės atskleidė mokomosios informacijos pateikimo, veiklos vertinimo kriterijų ir mokinių atsiskaitomųjų darbų pasirinkimų galimybes. Visa tai tam, kad </w:t>
      </w:r>
      <w:r w:rsidR="002E37CC" w:rsidRPr="00C54F9A">
        <w:rPr>
          <w:rFonts w:ascii="Arial" w:hAnsi="Arial" w:cs="Arial"/>
          <w:color w:val="222222"/>
          <w:sz w:val="22"/>
          <w:szCs w:val="22"/>
        </w:rPr>
        <w:t xml:space="preserve">taikant universalaus dizaino mokymuisi metodus, </w:t>
      </w:r>
      <w:r w:rsidR="00F742A7" w:rsidRPr="00C54F9A">
        <w:rPr>
          <w:rFonts w:ascii="Arial" w:hAnsi="Arial" w:cs="Arial"/>
          <w:color w:val="222222"/>
          <w:sz w:val="22"/>
          <w:szCs w:val="22"/>
        </w:rPr>
        <w:t>kiekvienam mokiniui būtų pasiūlyta</w:t>
      </w:r>
      <w:r w:rsidR="002E37CC" w:rsidRPr="00C54F9A">
        <w:rPr>
          <w:rFonts w:ascii="Arial" w:hAnsi="Arial" w:cs="Arial"/>
          <w:color w:val="222222"/>
          <w:sz w:val="22"/>
          <w:szCs w:val="22"/>
        </w:rPr>
        <w:t>s</w:t>
      </w:r>
      <w:r w:rsidR="00F742A7" w:rsidRPr="00C54F9A">
        <w:rPr>
          <w:rFonts w:ascii="Arial" w:hAnsi="Arial" w:cs="Arial"/>
          <w:color w:val="222222"/>
          <w:sz w:val="22"/>
          <w:szCs w:val="22"/>
        </w:rPr>
        <w:t xml:space="preserve"> tinkantis informacijos priėmimo, apdorojimo</w:t>
      </w:r>
      <w:r w:rsidR="00441055" w:rsidRPr="00C54F9A">
        <w:rPr>
          <w:rFonts w:ascii="Arial" w:hAnsi="Arial" w:cs="Arial"/>
          <w:color w:val="222222"/>
          <w:sz w:val="22"/>
          <w:szCs w:val="22"/>
        </w:rPr>
        <w:t>, darbo</w:t>
      </w:r>
      <w:r w:rsidR="00F742A7" w:rsidRPr="00C54F9A">
        <w:rPr>
          <w:rFonts w:ascii="Arial" w:hAnsi="Arial" w:cs="Arial"/>
          <w:color w:val="222222"/>
          <w:sz w:val="22"/>
          <w:szCs w:val="22"/>
        </w:rPr>
        <w:t xml:space="preserve"> pristatymo</w:t>
      </w:r>
      <w:r w:rsidR="00441055" w:rsidRPr="00C54F9A">
        <w:rPr>
          <w:rFonts w:ascii="Arial" w:hAnsi="Arial" w:cs="Arial"/>
          <w:color w:val="222222"/>
          <w:sz w:val="22"/>
          <w:szCs w:val="22"/>
        </w:rPr>
        <w:t>, įsivertinimo</w:t>
      </w:r>
      <w:r w:rsidR="00F742A7" w:rsidRPr="00C54F9A">
        <w:rPr>
          <w:rFonts w:ascii="Arial" w:hAnsi="Arial" w:cs="Arial"/>
          <w:color w:val="222222"/>
          <w:sz w:val="22"/>
          <w:szCs w:val="22"/>
        </w:rPr>
        <w:t xml:space="preserve"> būdas. </w:t>
      </w:r>
    </w:p>
    <w:p w14:paraId="698A447D" w14:textId="33DB5262" w:rsidR="00000C8D" w:rsidRPr="00C54F9A" w:rsidRDefault="00B675E9" w:rsidP="000E3402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222222"/>
          <w:sz w:val="22"/>
          <w:szCs w:val="22"/>
        </w:rPr>
      </w:pPr>
      <w:r w:rsidRPr="00C54F9A">
        <w:rPr>
          <w:rFonts w:ascii="Arial" w:hAnsi="Arial" w:cs="Arial"/>
          <w:color w:val="222222"/>
          <w:sz w:val="22"/>
          <w:szCs w:val="22"/>
        </w:rPr>
        <w:t>Taip pat buvo aplankyta Utenos Dauniškio gimnazija, kur anglų kalbos mokytoja metodininkė</w:t>
      </w:r>
      <w:r w:rsidR="003B0D4A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Inga Tutkienė</w:t>
      </w:r>
      <w:r w:rsidR="003B0D4A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pasidalino praktine patirtimi </w:t>
      </w:r>
      <w:r w:rsidR="003B0D4A">
        <w:rPr>
          <w:rFonts w:ascii="Arial" w:hAnsi="Arial" w:cs="Arial"/>
          <w:color w:val="222222"/>
          <w:sz w:val="22"/>
          <w:szCs w:val="22"/>
        </w:rPr>
        <w:t>„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 xml:space="preserve">UMD strategijos elementų taikymas rašymo užduotyje“. </w:t>
      </w:r>
      <w:r w:rsidR="00152E8C">
        <w:rPr>
          <w:rFonts w:ascii="Arial" w:hAnsi="Arial" w:cs="Arial"/>
          <w:color w:val="222222"/>
          <w:sz w:val="22"/>
          <w:szCs w:val="22"/>
        </w:rPr>
        <w:t>Mokytojos praktinio darbo patirtis parodė</w:t>
      </w:r>
      <w:r w:rsidR="009870EA" w:rsidRPr="00C54F9A">
        <w:rPr>
          <w:rFonts w:ascii="Arial" w:hAnsi="Arial" w:cs="Arial"/>
          <w:color w:val="222222"/>
          <w:sz w:val="22"/>
          <w:szCs w:val="22"/>
        </w:rPr>
        <w:t>, jog skirtingiems mokiniams reikia skirtingų pagalb</w:t>
      </w:r>
      <w:r w:rsidR="00152E8C">
        <w:rPr>
          <w:rFonts w:ascii="Arial" w:hAnsi="Arial" w:cs="Arial"/>
          <w:color w:val="222222"/>
          <w:sz w:val="22"/>
          <w:szCs w:val="22"/>
        </w:rPr>
        <w:t>os būdų</w:t>
      </w:r>
      <w:r w:rsidR="009870EA" w:rsidRPr="00C54F9A">
        <w:rPr>
          <w:rFonts w:ascii="Arial" w:hAnsi="Arial" w:cs="Arial"/>
          <w:color w:val="222222"/>
          <w:sz w:val="22"/>
          <w:szCs w:val="22"/>
        </w:rPr>
        <w:t xml:space="preserve">, kad visi pasiektų savo sėkmę. Tad pristatė įvairius </w:t>
      </w:r>
      <w:r w:rsidR="00EC03F9">
        <w:rPr>
          <w:rFonts w:ascii="Arial" w:hAnsi="Arial" w:cs="Arial"/>
          <w:color w:val="222222"/>
          <w:sz w:val="22"/>
          <w:szCs w:val="22"/>
        </w:rPr>
        <w:t>metodus</w:t>
      </w:r>
      <w:r w:rsidR="009870EA" w:rsidRPr="00C54F9A">
        <w:rPr>
          <w:rFonts w:ascii="Arial" w:hAnsi="Arial" w:cs="Arial"/>
          <w:color w:val="222222"/>
          <w:sz w:val="22"/>
          <w:szCs w:val="22"/>
        </w:rPr>
        <w:t>, taikomus mokinių asmenybių ir mokymosi būdų pažinimui</w:t>
      </w:r>
      <w:r w:rsidR="000E3402" w:rsidRPr="00C54F9A">
        <w:rPr>
          <w:rFonts w:ascii="Arial" w:hAnsi="Arial" w:cs="Arial"/>
          <w:color w:val="222222"/>
          <w:sz w:val="22"/>
          <w:szCs w:val="22"/>
        </w:rPr>
        <w:t xml:space="preserve">, </w:t>
      </w:r>
      <w:r w:rsidR="009870EA" w:rsidRPr="00C54F9A">
        <w:rPr>
          <w:rFonts w:ascii="Arial" w:hAnsi="Arial" w:cs="Arial"/>
          <w:color w:val="222222"/>
          <w:sz w:val="22"/>
          <w:szCs w:val="22"/>
        </w:rPr>
        <w:t>mo</w:t>
      </w:r>
      <w:r w:rsidR="000E3402" w:rsidRPr="00C54F9A">
        <w:rPr>
          <w:rFonts w:ascii="Arial" w:hAnsi="Arial" w:cs="Arial"/>
          <w:color w:val="222222"/>
          <w:sz w:val="22"/>
          <w:szCs w:val="22"/>
        </w:rPr>
        <w:t>komosios medžiagos</w:t>
      </w:r>
      <w:r w:rsidR="009870EA" w:rsidRPr="00C54F9A">
        <w:rPr>
          <w:rFonts w:ascii="Arial" w:hAnsi="Arial" w:cs="Arial"/>
          <w:color w:val="222222"/>
          <w:sz w:val="22"/>
          <w:szCs w:val="22"/>
        </w:rPr>
        <w:t xml:space="preserve"> ir atsiskaitymų</w:t>
      </w:r>
      <w:r w:rsidR="00773EED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0E3402" w:rsidRPr="00C54F9A">
        <w:rPr>
          <w:rFonts w:ascii="Arial" w:hAnsi="Arial" w:cs="Arial"/>
          <w:color w:val="222222"/>
          <w:sz w:val="22"/>
          <w:szCs w:val="22"/>
        </w:rPr>
        <w:t>pateikimui</w:t>
      </w:r>
      <w:r w:rsidR="00773EED" w:rsidRPr="00C54F9A">
        <w:rPr>
          <w:rFonts w:ascii="Arial" w:hAnsi="Arial" w:cs="Arial"/>
          <w:color w:val="222222"/>
          <w:sz w:val="22"/>
          <w:szCs w:val="22"/>
        </w:rPr>
        <w:t xml:space="preserve">. </w:t>
      </w:r>
      <w:r w:rsidR="00CD249D">
        <w:rPr>
          <w:rFonts w:ascii="Arial" w:hAnsi="Arial" w:cs="Arial"/>
          <w:color w:val="222222"/>
          <w:sz w:val="22"/>
          <w:szCs w:val="22"/>
        </w:rPr>
        <w:t>Buvo sudaryta galimybė stebėti, kaip</w:t>
      </w:r>
      <w:r w:rsidR="00773EED" w:rsidRPr="00C54F9A">
        <w:rPr>
          <w:rFonts w:ascii="Arial" w:hAnsi="Arial" w:cs="Arial"/>
          <w:color w:val="222222"/>
          <w:sz w:val="22"/>
          <w:szCs w:val="22"/>
        </w:rPr>
        <w:t xml:space="preserve"> pamokų metu skatina</w:t>
      </w:r>
      <w:r w:rsidR="00CD249D">
        <w:rPr>
          <w:rFonts w:ascii="Arial" w:hAnsi="Arial" w:cs="Arial"/>
          <w:color w:val="222222"/>
          <w:sz w:val="22"/>
          <w:szCs w:val="22"/>
        </w:rPr>
        <w:t>mos</w:t>
      </w:r>
      <w:r w:rsidR="00773EED" w:rsidRPr="00C54F9A">
        <w:rPr>
          <w:rFonts w:ascii="Arial" w:hAnsi="Arial" w:cs="Arial"/>
          <w:color w:val="222222"/>
          <w:sz w:val="22"/>
          <w:szCs w:val="22"/>
        </w:rPr>
        <w:t xml:space="preserve"> mokinių diskusij</w:t>
      </w:r>
      <w:r w:rsidR="00CD249D">
        <w:rPr>
          <w:rFonts w:ascii="Arial" w:hAnsi="Arial" w:cs="Arial"/>
          <w:color w:val="222222"/>
          <w:sz w:val="22"/>
          <w:szCs w:val="22"/>
        </w:rPr>
        <w:t>o</w:t>
      </w:r>
      <w:r w:rsidR="00773EED" w:rsidRPr="00C54F9A">
        <w:rPr>
          <w:rFonts w:ascii="Arial" w:hAnsi="Arial" w:cs="Arial"/>
          <w:color w:val="222222"/>
          <w:sz w:val="22"/>
          <w:szCs w:val="22"/>
        </w:rPr>
        <w:t>s ir gebėjim</w:t>
      </w:r>
      <w:r w:rsidR="00CD249D">
        <w:rPr>
          <w:rFonts w:ascii="Arial" w:hAnsi="Arial" w:cs="Arial"/>
          <w:color w:val="222222"/>
          <w:sz w:val="22"/>
          <w:szCs w:val="22"/>
        </w:rPr>
        <w:t>ai</w:t>
      </w:r>
      <w:r w:rsidR="00773EED" w:rsidRPr="00C54F9A">
        <w:rPr>
          <w:rFonts w:ascii="Arial" w:hAnsi="Arial" w:cs="Arial"/>
          <w:color w:val="222222"/>
          <w:sz w:val="22"/>
          <w:szCs w:val="22"/>
        </w:rPr>
        <w:t xml:space="preserve"> susikaupti įvairiomis sąlygomis. </w:t>
      </w:r>
      <w:r w:rsidR="002E37CC" w:rsidRPr="00C54F9A">
        <w:rPr>
          <w:rFonts w:ascii="Arial" w:hAnsi="Arial" w:cs="Arial"/>
          <w:color w:val="222222"/>
          <w:sz w:val="22"/>
          <w:szCs w:val="22"/>
        </w:rPr>
        <w:t>Taip pat pedagogė atskleidė jų mokyklos sėkmės paslaptį – pagarba ir kiekvieno vaik</w:t>
      </w:r>
      <w:r w:rsidR="009870EA" w:rsidRPr="00C54F9A">
        <w:rPr>
          <w:rFonts w:ascii="Arial" w:hAnsi="Arial" w:cs="Arial"/>
          <w:color w:val="222222"/>
          <w:sz w:val="22"/>
          <w:szCs w:val="22"/>
        </w:rPr>
        <w:t>o įvertinimas.</w:t>
      </w:r>
    </w:p>
    <w:p w14:paraId="787259E1" w14:textId="0D4ED7CF" w:rsidR="00000C8D" w:rsidRPr="00C54F9A" w:rsidRDefault="00B675E9" w:rsidP="005B056D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222222"/>
          <w:sz w:val="22"/>
          <w:szCs w:val="22"/>
        </w:rPr>
      </w:pPr>
      <w:r w:rsidRPr="00C54F9A">
        <w:rPr>
          <w:rFonts w:ascii="Arial" w:hAnsi="Arial" w:cs="Arial"/>
          <w:color w:val="222222"/>
          <w:sz w:val="22"/>
          <w:szCs w:val="22"/>
        </w:rPr>
        <w:t xml:space="preserve">Antrąją stažuotės dieną buvo </w:t>
      </w:r>
      <w:r w:rsidR="006D5890" w:rsidRPr="00C54F9A">
        <w:rPr>
          <w:rFonts w:ascii="Arial" w:hAnsi="Arial" w:cs="Arial"/>
          <w:color w:val="222222"/>
          <w:sz w:val="22"/>
          <w:szCs w:val="22"/>
        </w:rPr>
        <w:t>aplankytas Utenos švietimo centras, kur Utenos r</w:t>
      </w:r>
      <w:r w:rsidR="002003EF" w:rsidRPr="00C54F9A">
        <w:rPr>
          <w:rFonts w:ascii="Arial" w:hAnsi="Arial" w:cs="Arial"/>
          <w:color w:val="222222"/>
          <w:sz w:val="22"/>
          <w:szCs w:val="22"/>
        </w:rPr>
        <w:t>ajono</w:t>
      </w:r>
      <w:r w:rsidR="006D5890" w:rsidRPr="00C54F9A">
        <w:rPr>
          <w:rFonts w:ascii="Arial" w:hAnsi="Arial" w:cs="Arial"/>
          <w:color w:val="222222"/>
          <w:sz w:val="22"/>
          <w:szCs w:val="22"/>
        </w:rPr>
        <w:t xml:space="preserve"> savivaldybės administracijos Švietimo ir sporto skyriaus direktorius 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>Romualdas Kraulišas</w:t>
      </w:r>
      <w:r w:rsidR="006D5890" w:rsidRPr="00C54F9A">
        <w:rPr>
          <w:rFonts w:ascii="Arial" w:hAnsi="Arial" w:cs="Arial"/>
          <w:color w:val="222222"/>
          <w:sz w:val="22"/>
          <w:szCs w:val="22"/>
        </w:rPr>
        <w:t xml:space="preserve"> pristatė švietimo padėtį mieste. Utenos švietimo centro direktorė Vitalija Bujanauskienė kalbėjo apie 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>„Universalaus mokymosi dizaino taikymo patirt</w:t>
      </w:r>
      <w:r w:rsidR="006D5890" w:rsidRPr="00C54F9A">
        <w:rPr>
          <w:rFonts w:ascii="Arial" w:hAnsi="Arial" w:cs="Arial"/>
          <w:color w:val="222222"/>
          <w:sz w:val="22"/>
          <w:szCs w:val="22"/>
        </w:rPr>
        <w:t>i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>s Utenos rajono švietimo įstaigose“.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090B06">
        <w:rPr>
          <w:rFonts w:ascii="Arial" w:hAnsi="Arial" w:cs="Arial"/>
          <w:color w:val="222222"/>
          <w:sz w:val="22"/>
          <w:szCs w:val="22"/>
        </w:rPr>
        <w:t>Kartu diskutuota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, </w:t>
      </w:r>
      <w:r w:rsidR="00090B06">
        <w:rPr>
          <w:rFonts w:ascii="Arial" w:hAnsi="Arial" w:cs="Arial"/>
          <w:color w:val="222222"/>
          <w:sz w:val="22"/>
          <w:szCs w:val="22"/>
        </w:rPr>
        <w:t>kaip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 UMD apima</w:t>
      </w:r>
      <w:r w:rsidR="009D42A5">
        <w:rPr>
          <w:rFonts w:ascii="Arial" w:hAnsi="Arial" w:cs="Arial"/>
          <w:color w:val="222222"/>
          <w:sz w:val="22"/>
          <w:szCs w:val="22"/>
        </w:rPr>
        <w:t xml:space="preserve"> bendruomenės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 požiūrį</w:t>
      </w:r>
      <w:r w:rsidR="009D42A5">
        <w:rPr>
          <w:rFonts w:ascii="Arial" w:hAnsi="Arial" w:cs="Arial"/>
          <w:color w:val="222222"/>
          <w:sz w:val="22"/>
          <w:szCs w:val="22"/>
        </w:rPr>
        <w:t xml:space="preserve"> į </w:t>
      </w:r>
      <w:r w:rsidR="005D6BDB">
        <w:rPr>
          <w:rFonts w:ascii="Arial" w:hAnsi="Arial" w:cs="Arial"/>
          <w:color w:val="222222"/>
          <w:sz w:val="22"/>
          <w:szCs w:val="22"/>
        </w:rPr>
        <w:t>mokinius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, </w:t>
      </w:r>
      <w:r w:rsidR="005D6BDB">
        <w:rPr>
          <w:rFonts w:ascii="Arial" w:hAnsi="Arial" w:cs="Arial"/>
          <w:color w:val="222222"/>
          <w:sz w:val="22"/>
          <w:szCs w:val="22"/>
        </w:rPr>
        <w:t xml:space="preserve">kokią įtaką mokinių ugdymuisi turi taikomi 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>metod</w:t>
      </w:r>
      <w:r w:rsidR="005D6BDB">
        <w:rPr>
          <w:rFonts w:ascii="Arial" w:hAnsi="Arial" w:cs="Arial"/>
          <w:color w:val="222222"/>
          <w:sz w:val="22"/>
          <w:szCs w:val="22"/>
        </w:rPr>
        <w:t>ai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 ir </w:t>
      </w:r>
      <w:r w:rsidR="005D6BDB">
        <w:rPr>
          <w:rFonts w:ascii="Arial" w:hAnsi="Arial" w:cs="Arial"/>
          <w:color w:val="222222"/>
          <w:sz w:val="22"/>
          <w:szCs w:val="22"/>
        </w:rPr>
        <w:t xml:space="preserve">kuriamos 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>aplink</w:t>
      </w:r>
      <w:r w:rsidR="005D6BDB">
        <w:rPr>
          <w:rFonts w:ascii="Arial" w:hAnsi="Arial" w:cs="Arial"/>
          <w:color w:val="222222"/>
          <w:sz w:val="22"/>
          <w:szCs w:val="22"/>
        </w:rPr>
        <w:t>o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s. </w:t>
      </w:r>
      <w:r w:rsidR="00C52D40">
        <w:rPr>
          <w:rFonts w:ascii="Arial" w:hAnsi="Arial" w:cs="Arial"/>
          <w:color w:val="222222"/>
          <w:sz w:val="22"/>
          <w:szCs w:val="22"/>
        </w:rPr>
        <w:t>Sutarėme, kad k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ol nepakeisime požiūrio į mokinį kaip savo mokymosi ekspertą, tol </w:t>
      </w:r>
      <w:r w:rsidR="00C52D40">
        <w:rPr>
          <w:rFonts w:ascii="Arial" w:hAnsi="Arial" w:cs="Arial"/>
          <w:color w:val="222222"/>
          <w:sz w:val="22"/>
          <w:szCs w:val="22"/>
        </w:rPr>
        <w:t xml:space="preserve">taikomi mokymo 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metodai ir </w:t>
      </w:r>
      <w:r w:rsidR="00C52D40">
        <w:rPr>
          <w:rFonts w:ascii="Arial" w:hAnsi="Arial" w:cs="Arial"/>
          <w:color w:val="222222"/>
          <w:sz w:val="22"/>
          <w:szCs w:val="22"/>
        </w:rPr>
        <w:t xml:space="preserve">kuriamos šiuolaikiškos edukacinės 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aplinkos </w:t>
      </w:r>
      <w:r w:rsidR="00807228">
        <w:rPr>
          <w:rFonts w:ascii="Arial" w:hAnsi="Arial" w:cs="Arial"/>
          <w:color w:val="222222"/>
          <w:sz w:val="22"/>
          <w:szCs w:val="22"/>
        </w:rPr>
        <w:t>neduos</w:t>
      </w:r>
      <w:r w:rsidR="00807228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>reikiamos</w:t>
      </w:r>
      <w:r w:rsidR="00807228">
        <w:rPr>
          <w:rFonts w:ascii="Arial" w:hAnsi="Arial" w:cs="Arial"/>
          <w:color w:val="222222"/>
          <w:sz w:val="22"/>
          <w:szCs w:val="22"/>
        </w:rPr>
        <w:t>-rezultato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 xml:space="preserve">. </w:t>
      </w:r>
      <w:r w:rsidR="00807228">
        <w:rPr>
          <w:rFonts w:ascii="Arial" w:hAnsi="Arial" w:cs="Arial"/>
          <w:color w:val="222222"/>
          <w:sz w:val="22"/>
          <w:szCs w:val="22"/>
        </w:rPr>
        <w:t>Kiekvieno vaiko patiriama mokymosi s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>ėkmė yra varomoji jėga motyvacijai.</w:t>
      </w:r>
      <w:r w:rsidR="00807228">
        <w:rPr>
          <w:rFonts w:ascii="Arial" w:hAnsi="Arial" w:cs="Arial"/>
          <w:color w:val="222222"/>
          <w:sz w:val="22"/>
          <w:szCs w:val="22"/>
        </w:rPr>
        <w:t xml:space="preserve"> Tikroji į</w:t>
      </w:r>
      <w:r w:rsidR="005B056D" w:rsidRPr="00C54F9A">
        <w:rPr>
          <w:rFonts w:ascii="Arial" w:hAnsi="Arial" w:cs="Arial"/>
          <w:color w:val="222222"/>
          <w:sz w:val="22"/>
          <w:szCs w:val="22"/>
        </w:rPr>
        <w:t>trauktis bus tada, kai gebėsime pamatuoti kiekvieno mokinio sėkmę.</w:t>
      </w:r>
    </w:p>
    <w:p w14:paraId="55EF1136" w14:textId="392C567D" w:rsidR="00000C8D" w:rsidRPr="00C54F9A" w:rsidRDefault="006D5890" w:rsidP="00261CFA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222222"/>
          <w:sz w:val="22"/>
          <w:szCs w:val="22"/>
        </w:rPr>
      </w:pPr>
      <w:r w:rsidRPr="00C54F9A">
        <w:rPr>
          <w:rFonts w:ascii="Arial" w:hAnsi="Arial" w:cs="Arial"/>
          <w:color w:val="222222"/>
          <w:sz w:val="22"/>
          <w:szCs w:val="22"/>
        </w:rPr>
        <w:lastRenderedPageBreak/>
        <w:t xml:space="preserve">Taip pat apsilankyta Utenos Aukštakalnio progimnazijoje, kur </w:t>
      </w:r>
      <w:r w:rsidR="00515F8B" w:rsidRPr="00C54F9A">
        <w:rPr>
          <w:rFonts w:ascii="Arial" w:hAnsi="Arial" w:cs="Arial"/>
          <w:color w:val="222222"/>
          <w:sz w:val="22"/>
          <w:szCs w:val="22"/>
        </w:rPr>
        <w:t xml:space="preserve">pedagogės pristatė UMD taikymo </w:t>
      </w:r>
      <w:r w:rsidR="002003EF" w:rsidRPr="00C54F9A">
        <w:rPr>
          <w:rFonts w:ascii="Arial" w:hAnsi="Arial" w:cs="Arial"/>
          <w:color w:val="222222"/>
          <w:sz w:val="22"/>
          <w:szCs w:val="22"/>
        </w:rPr>
        <w:t xml:space="preserve">praktines </w:t>
      </w:r>
      <w:r w:rsidR="00515F8B" w:rsidRPr="00C54F9A">
        <w:rPr>
          <w:rFonts w:ascii="Arial" w:hAnsi="Arial" w:cs="Arial"/>
          <w:color w:val="222222"/>
          <w:sz w:val="22"/>
          <w:szCs w:val="22"/>
        </w:rPr>
        <w:t>galimybes ugdyme. P</w:t>
      </w:r>
      <w:r w:rsidRPr="00C54F9A">
        <w:rPr>
          <w:rFonts w:ascii="Arial" w:hAnsi="Arial" w:cs="Arial"/>
          <w:color w:val="222222"/>
          <w:sz w:val="22"/>
          <w:szCs w:val="22"/>
        </w:rPr>
        <w:t>radinių klasių mokytoja</w:t>
      </w:r>
      <w:r w:rsidR="003613B6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Rasa Juodvalkienė</w:t>
      </w:r>
      <w:r w:rsidR="003613B6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kalbėjo apie „UMD taikymą pradiniame ugdyme“.</w:t>
      </w:r>
      <w:r w:rsidR="00515F8B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3613B6">
        <w:rPr>
          <w:rFonts w:ascii="Arial" w:hAnsi="Arial" w:cs="Arial"/>
          <w:color w:val="222222"/>
          <w:sz w:val="22"/>
          <w:szCs w:val="22"/>
        </w:rPr>
        <w:t>Šios mokytojos</w:t>
      </w:r>
      <w:r w:rsidR="00515F8B" w:rsidRPr="00C54F9A">
        <w:rPr>
          <w:rFonts w:ascii="Arial" w:hAnsi="Arial" w:cs="Arial"/>
          <w:color w:val="222222"/>
          <w:sz w:val="22"/>
          <w:szCs w:val="22"/>
        </w:rPr>
        <w:t xml:space="preserve"> pamokose </w:t>
      </w:r>
      <w:r w:rsidR="00AF2265" w:rsidRPr="00C54F9A">
        <w:rPr>
          <w:rFonts w:ascii="Arial" w:hAnsi="Arial" w:cs="Arial"/>
          <w:color w:val="222222"/>
          <w:sz w:val="22"/>
          <w:szCs w:val="22"/>
        </w:rPr>
        <w:t xml:space="preserve">laikomasi požiūrio – </w:t>
      </w:r>
      <w:r w:rsidR="00515F8B" w:rsidRPr="00C54F9A">
        <w:rPr>
          <w:rFonts w:ascii="Arial" w:hAnsi="Arial" w:cs="Arial"/>
          <w:color w:val="222222"/>
          <w:sz w:val="22"/>
          <w:szCs w:val="22"/>
        </w:rPr>
        <w:t>t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 xml:space="preserve">virtas pamokos tikslas, </w:t>
      </w:r>
      <w:r w:rsidR="00515F8B" w:rsidRPr="00C54F9A">
        <w:rPr>
          <w:rFonts w:ascii="Arial" w:hAnsi="Arial" w:cs="Arial"/>
          <w:color w:val="222222"/>
          <w:sz w:val="22"/>
          <w:szCs w:val="22"/>
        </w:rPr>
        <w:t xml:space="preserve">tačiau 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>lanksti pamoka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. </w:t>
      </w:r>
      <w:r w:rsidR="00B07879" w:rsidRPr="00C54F9A">
        <w:rPr>
          <w:rFonts w:ascii="Arial" w:hAnsi="Arial" w:cs="Arial"/>
          <w:color w:val="222222"/>
          <w:sz w:val="22"/>
          <w:szCs w:val="22"/>
        </w:rPr>
        <w:t xml:space="preserve">Kiekvienoje pamokoje taikoma strategija „Skaičius 3: vaizdas, garsas, judesys“. Mokomoji medžiaga pristatoma ir mokinių darbai rengiami, remiantis šiais trimis </w:t>
      </w:r>
      <w:r w:rsidR="00B07879" w:rsidRPr="006C6377">
        <w:rPr>
          <w:rFonts w:ascii="Arial" w:hAnsi="Arial" w:cs="Arial"/>
          <w:color w:val="222222"/>
        </w:rPr>
        <w:t>aspektais</w:t>
      </w:r>
      <w:r w:rsidR="006172CD" w:rsidRPr="006C6377">
        <w:rPr>
          <w:rFonts w:ascii="Arial" w:hAnsi="Arial" w:cs="Arial"/>
          <w:color w:val="222222"/>
        </w:rPr>
        <w:t xml:space="preserve"> ir</w:t>
      </w:r>
      <w:r w:rsidR="00AF2265" w:rsidRPr="00C54F9A">
        <w:rPr>
          <w:rFonts w:ascii="Arial" w:hAnsi="Arial" w:cs="Arial"/>
          <w:color w:val="222222"/>
          <w:sz w:val="22"/>
          <w:szCs w:val="22"/>
        </w:rPr>
        <w:t xml:space="preserve">moko pradinukus pačius išsikelti pamokos tikslą, planuoti savo darbo laiką. </w:t>
      </w:r>
      <w:r w:rsidRPr="00C54F9A">
        <w:rPr>
          <w:rFonts w:ascii="Arial" w:hAnsi="Arial" w:cs="Arial"/>
          <w:color w:val="222222"/>
          <w:sz w:val="22"/>
          <w:szCs w:val="22"/>
        </w:rPr>
        <w:t>Utenos Aukštakalnio progimnazijos fizikos mokytoja metodininkė ir IT vyr. mokytoja</w:t>
      </w:r>
      <w:r w:rsidR="006172CD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Edita Glasinskienė</w:t>
      </w:r>
      <w:r w:rsidR="006172CD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kalbėjo apie „UMD strategijų taikym</w:t>
      </w:r>
      <w:r w:rsidR="00E06F01" w:rsidRPr="00C54F9A">
        <w:rPr>
          <w:rFonts w:ascii="Arial" w:hAnsi="Arial" w:cs="Arial"/>
          <w:color w:val="222222"/>
          <w:sz w:val="22"/>
          <w:szCs w:val="22"/>
        </w:rPr>
        <w:t>ą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 fizikos pamokose“.</w:t>
      </w:r>
      <w:r w:rsidR="00E06F01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261CFA" w:rsidRPr="00C54F9A">
        <w:rPr>
          <w:rFonts w:ascii="Arial" w:hAnsi="Arial" w:cs="Arial"/>
          <w:color w:val="222222"/>
          <w:sz w:val="22"/>
          <w:szCs w:val="22"/>
        </w:rPr>
        <w:t>Ji papasakojo</w:t>
      </w:r>
      <w:r w:rsidR="009B45D0">
        <w:rPr>
          <w:rFonts w:ascii="Arial" w:hAnsi="Arial" w:cs="Arial"/>
          <w:color w:val="222222"/>
          <w:sz w:val="22"/>
          <w:szCs w:val="22"/>
        </w:rPr>
        <w:t>,</w:t>
      </w:r>
      <w:r w:rsidR="00261CFA" w:rsidRPr="00C54F9A">
        <w:rPr>
          <w:rFonts w:ascii="Arial" w:hAnsi="Arial" w:cs="Arial"/>
          <w:color w:val="222222"/>
          <w:sz w:val="22"/>
          <w:szCs w:val="22"/>
        </w:rPr>
        <w:t xml:space="preserve"> kokiais individualiais būdais mokiniai atlieka eksperimentinius darbus, jų aprašymus ir pristatymus. Taip pat atskleidė pagalbos mokiniams būdus. </w:t>
      </w:r>
      <w:r w:rsidRPr="00C54F9A">
        <w:rPr>
          <w:rFonts w:ascii="Arial" w:hAnsi="Arial" w:cs="Arial"/>
          <w:color w:val="222222"/>
          <w:sz w:val="22"/>
          <w:szCs w:val="22"/>
        </w:rPr>
        <w:t>Utenos Aukštakalnio progimnazijos direktorės pavaduotoja ir anglų kalbos vyr.</w:t>
      </w:r>
      <w:r w:rsidR="00261CFA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mokytoja</w:t>
      </w:r>
      <w:r w:rsidR="009B45D0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Sabina Eidukynaitė</w:t>
      </w:r>
      <w:r w:rsidR="009B45D0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kalbėjo apie </w:t>
      </w:r>
      <w:r w:rsidR="009B45D0">
        <w:rPr>
          <w:rFonts w:ascii="Arial" w:hAnsi="Arial" w:cs="Arial"/>
          <w:color w:val="222222"/>
          <w:sz w:val="22"/>
          <w:szCs w:val="22"/>
        </w:rPr>
        <w:t>„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>UMD strategijų naudojimo galimyb</w:t>
      </w:r>
      <w:r w:rsidRPr="00C54F9A">
        <w:rPr>
          <w:rFonts w:ascii="Arial" w:hAnsi="Arial" w:cs="Arial"/>
          <w:color w:val="222222"/>
          <w:sz w:val="22"/>
          <w:szCs w:val="22"/>
        </w:rPr>
        <w:t>e</w:t>
      </w:r>
      <w:r w:rsidR="00000C8D" w:rsidRPr="00C54F9A">
        <w:rPr>
          <w:rFonts w:ascii="Arial" w:hAnsi="Arial" w:cs="Arial"/>
          <w:color w:val="222222"/>
          <w:sz w:val="22"/>
          <w:szCs w:val="22"/>
        </w:rPr>
        <w:t>s užduočių kūrimui MS Teams platformoje"</w:t>
      </w:r>
      <w:r w:rsidRPr="00C54F9A">
        <w:rPr>
          <w:rFonts w:ascii="Arial" w:hAnsi="Arial" w:cs="Arial"/>
          <w:color w:val="222222"/>
          <w:sz w:val="22"/>
          <w:szCs w:val="22"/>
        </w:rPr>
        <w:t>.</w:t>
      </w:r>
      <w:r w:rsidR="00261CFA"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253431">
        <w:rPr>
          <w:rFonts w:ascii="Arial" w:hAnsi="Arial" w:cs="Arial"/>
          <w:color w:val="222222"/>
          <w:sz w:val="22"/>
          <w:szCs w:val="22"/>
        </w:rPr>
        <w:t>Suprantama, kad</w:t>
      </w:r>
      <w:r w:rsidR="00261CFA" w:rsidRPr="00C54F9A">
        <w:rPr>
          <w:rFonts w:ascii="Arial" w:hAnsi="Arial" w:cs="Arial"/>
          <w:color w:val="222222"/>
          <w:sz w:val="22"/>
          <w:szCs w:val="22"/>
        </w:rPr>
        <w:t xml:space="preserve"> tik mokytojų pasiryžimas ir bendradarbiavimas užduočių skaitmenizavimui leido sukaupti didžiules skaitmeninių užduočių, testų bazes, kelti kompetencijas </w:t>
      </w:r>
      <w:r w:rsidR="00253431">
        <w:rPr>
          <w:rFonts w:ascii="Arial" w:hAnsi="Arial" w:cs="Arial"/>
          <w:color w:val="222222"/>
          <w:sz w:val="22"/>
          <w:szCs w:val="22"/>
        </w:rPr>
        <w:t xml:space="preserve">Utenos </w:t>
      </w:r>
      <w:r w:rsidR="00261CFA" w:rsidRPr="00C54F9A">
        <w:rPr>
          <w:rFonts w:ascii="Arial" w:hAnsi="Arial" w:cs="Arial"/>
          <w:color w:val="222222"/>
          <w:sz w:val="22"/>
          <w:szCs w:val="22"/>
        </w:rPr>
        <w:t xml:space="preserve">rajono mokytojams. </w:t>
      </w:r>
    </w:p>
    <w:p w14:paraId="4F7423DA" w14:textId="28651B53" w:rsidR="002003EF" w:rsidRPr="00C54F9A" w:rsidRDefault="002003EF" w:rsidP="00261CFA">
      <w:pPr>
        <w:pStyle w:val="prastasiniatinklio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" w:hAnsi="Arial" w:cs="Arial"/>
          <w:color w:val="222222"/>
          <w:sz w:val="22"/>
          <w:szCs w:val="22"/>
        </w:rPr>
      </w:pPr>
      <w:r w:rsidRPr="00C54F9A">
        <w:rPr>
          <w:rFonts w:ascii="Arial" w:hAnsi="Arial" w:cs="Arial"/>
          <w:color w:val="222222"/>
          <w:sz w:val="22"/>
          <w:szCs w:val="22"/>
        </w:rPr>
        <w:t>Palangos švietimo įstaigų atstova</w:t>
      </w:r>
      <w:r w:rsidR="006A1BF4">
        <w:rPr>
          <w:rFonts w:ascii="Arial" w:hAnsi="Arial" w:cs="Arial"/>
          <w:color w:val="222222"/>
          <w:sz w:val="22"/>
          <w:szCs w:val="22"/>
        </w:rPr>
        <w:t xml:space="preserve">ms ši stažuotė buvo itin </w:t>
      </w:r>
      <w:r w:rsidRPr="00C54F9A">
        <w:rPr>
          <w:rFonts w:ascii="Arial" w:hAnsi="Arial" w:cs="Arial"/>
          <w:color w:val="222222"/>
          <w:sz w:val="22"/>
          <w:szCs w:val="22"/>
        </w:rPr>
        <w:t>nauding</w:t>
      </w:r>
      <w:r w:rsidR="0016496C">
        <w:rPr>
          <w:rFonts w:ascii="Arial" w:hAnsi="Arial" w:cs="Arial"/>
          <w:color w:val="222222"/>
          <w:sz w:val="22"/>
          <w:szCs w:val="22"/>
        </w:rPr>
        <w:t>a ir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 informa</w:t>
      </w:r>
      <w:r w:rsidR="0016496C">
        <w:rPr>
          <w:rFonts w:ascii="Arial" w:hAnsi="Arial" w:cs="Arial"/>
          <w:color w:val="222222"/>
          <w:sz w:val="22"/>
          <w:szCs w:val="22"/>
        </w:rPr>
        <w:t>tyvi</w:t>
      </w:r>
      <w:r w:rsidR="00CC31BD">
        <w:rPr>
          <w:rFonts w:ascii="Arial" w:hAnsi="Arial" w:cs="Arial"/>
          <w:color w:val="222222"/>
          <w:sz w:val="22"/>
          <w:szCs w:val="22"/>
        </w:rPr>
        <w:t>.</w:t>
      </w:r>
      <w:r w:rsidR="00CC370E">
        <w:rPr>
          <w:rFonts w:ascii="Arial" w:hAnsi="Arial" w:cs="Arial"/>
          <w:color w:val="222222"/>
          <w:sz w:val="22"/>
          <w:szCs w:val="22"/>
        </w:rPr>
        <w:t xml:space="preserve"> </w:t>
      </w:r>
      <w:r w:rsidR="00CC31BD">
        <w:rPr>
          <w:rFonts w:ascii="Arial" w:hAnsi="Arial" w:cs="Arial"/>
          <w:color w:val="222222"/>
          <w:sz w:val="22"/>
          <w:szCs w:val="22"/>
        </w:rPr>
        <w:t>Y</w:t>
      </w:r>
      <w:r w:rsidR="00CC370E">
        <w:rPr>
          <w:rFonts w:ascii="Arial" w:hAnsi="Arial" w:cs="Arial"/>
          <w:color w:val="222222"/>
          <w:sz w:val="22"/>
          <w:szCs w:val="22"/>
        </w:rPr>
        <w:t xml:space="preserve">pač daug idėjų </w:t>
      </w:r>
      <w:r w:rsidR="00843363">
        <w:rPr>
          <w:rFonts w:ascii="Arial" w:hAnsi="Arial" w:cs="Arial"/>
          <w:color w:val="222222"/>
          <w:sz w:val="22"/>
          <w:szCs w:val="22"/>
        </w:rPr>
        <w:t>„gimė“ kaip u</w:t>
      </w:r>
      <w:r w:rsidRPr="00C54F9A">
        <w:rPr>
          <w:rFonts w:ascii="Arial" w:hAnsi="Arial" w:cs="Arial"/>
          <w:color w:val="222222"/>
          <w:sz w:val="22"/>
          <w:szCs w:val="22"/>
        </w:rPr>
        <w:t>niversalaus mokymosi dizain</w:t>
      </w:r>
      <w:r w:rsidR="00843363">
        <w:rPr>
          <w:rFonts w:ascii="Arial" w:hAnsi="Arial" w:cs="Arial"/>
          <w:color w:val="222222"/>
          <w:sz w:val="22"/>
          <w:szCs w:val="22"/>
        </w:rPr>
        <w:t>ą</w:t>
      </w:r>
      <w:r w:rsidR="006A1BF4">
        <w:rPr>
          <w:rFonts w:ascii="Arial" w:hAnsi="Arial" w:cs="Arial"/>
          <w:color w:val="222222"/>
          <w:sz w:val="22"/>
          <w:szCs w:val="22"/>
        </w:rPr>
        <w:t xml:space="preserve"> taiky</w:t>
      </w:r>
      <w:r w:rsidR="00843363">
        <w:rPr>
          <w:rFonts w:ascii="Arial" w:hAnsi="Arial" w:cs="Arial"/>
          <w:color w:val="222222"/>
          <w:sz w:val="22"/>
          <w:szCs w:val="22"/>
        </w:rPr>
        <w:t>ti savo mokomojo dalyko</w:t>
      </w:r>
      <w:r w:rsidR="006A1BF4">
        <w:rPr>
          <w:rFonts w:ascii="Arial" w:hAnsi="Arial" w:cs="Arial"/>
          <w:color w:val="222222"/>
          <w:sz w:val="22"/>
          <w:szCs w:val="22"/>
        </w:rPr>
        <w:t xml:space="preserve"> pamokose</w:t>
      </w:r>
      <w:r w:rsidR="000A6925">
        <w:rPr>
          <w:rFonts w:ascii="Arial" w:hAnsi="Arial" w:cs="Arial"/>
          <w:color w:val="222222"/>
          <w:sz w:val="22"/>
          <w:szCs w:val="22"/>
        </w:rPr>
        <w:t>, tad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 </w:t>
      </w:r>
      <w:r w:rsidR="00843363">
        <w:rPr>
          <w:rFonts w:ascii="Arial" w:hAnsi="Arial" w:cs="Arial"/>
          <w:color w:val="222222"/>
          <w:sz w:val="22"/>
          <w:szCs w:val="22"/>
        </w:rPr>
        <w:t>su</w:t>
      </w:r>
      <w:r w:rsidRPr="00C54F9A">
        <w:rPr>
          <w:rFonts w:ascii="Arial" w:hAnsi="Arial" w:cs="Arial"/>
          <w:color w:val="222222"/>
          <w:sz w:val="22"/>
          <w:szCs w:val="22"/>
        </w:rPr>
        <w:t>grįž</w:t>
      </w:r>
      <w:r w:rsidR="00843363">
        <w:rPr>
          <w:rFonts w:ascii="Arial" w:hAnsi="Arial" w:cs="Arial"/>
          <w:color w:val="222222"/>
          <w:sz w:val="22"/>
          <w:szCs w:val="22"/>
        </w:rPr>
        <w:t>ę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 į savo įstaigas </w:t>
      </w:r>
      <w:r w:rsidR="00843363">
        <w:rPr>
          <w:rFonts w:ascii="Arial" w:hAnsi="Arial" w:cs="Arial"/>
          <w:color w:val="222222"/>
          <w:sz w:val="22"/>
          <w:szCs w:val="22"/>
        </w:rPr>
        <w:t>sieks</w:t>
      </w:r>
      <w:r w:rsidR="00A836FC">
        <w:rPr>
          <w:rFonts w:ascii="Arial" w:hAnsi="Arial" w:cs="Arial"/>
          <w:color w:val="222222"/>
          <w:sz w:val="22"/>
          <w:szCs w:val="22"/>
        </w:rPr>
        <w:t xml:space="preserve"> </w:t>
      </w:r>
      <w:r w:rsidRPr="00C54F9A">
        <w:rPr>
          <w:rFonts w:ascii="Arial" w:hAnsi="Arial" w:cs="Arial"/>
          <w:color w:val="222222"/>
          <w:sz w:val="22"/>
          <w:szCs w:val="22"/>
        </w:rPr>
        <w:t>toliau skleisti žinią bei išbandyti</w:t>
      </w:r>
      <w:r w:rsidR="000B44D8">
        <w:rPr>
          <w:rFonts w:ascii="Arial" w:hAnsi="Arial" w:cs="Arial"/>
          <w:color w:val="222222"/>
          <w:sz w:val="22"/>
          <w:szCs w:val="22"/>
        </w:rPr>
        <w:t xml:space="preserve"> ir </w:t>
      </w:r>
      <w:r w:rsidRPr="00C54F9A">
        <w:rPr>
          <w:rFonts w:ascii="Arial" w:hAnsi="Arial" w:cs="Arial"/>
          <w:color w:val="222222"/>
          <w:sz w:val="22"/>
          <w:szCs w:val="22"/>
        </w:rPr>
        <w:t xml:space="preserve">praktiškai </w:t>
      </w:r>
      <w:r w:rsidR="000B44D8">
        <w:rPr>
          <w:rFonts w:ascii="Arial" w:hAnsi="Arial" w:cs="Arial"/>
          <w:color w:val="222222"/>
          <w:sz w:val="22"/>
          <w:szCs w:val="22"/>
        </w:rPr>
        <w:t>pritaikyti Utenos mokytojų pademonstruotus mokymo metodus.</w:t>
      </w:r>
    </w:p>
    <w:p w14:paraId="359036DE" w14:textId="77777777" w:rsidR="009F474E" w:rsidRDefault="00000C8D">
      <w:r>
        <w:rPr>
          <w:noProof/>
        </w:rPr>
        <w:lastRenderedPageBreak/>
        <w:drawing>
          <wp:inline distT="0" distB="0" distL="0" distR="0" wp14:anchorId="78959FDD" wp14:editId="1382D18A">
            <wp:extent cx="6515884" cy="5264785"/>
            <wp:effectExtent l="0" t="317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15447" cy="534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4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C8D"/>
    <w:rsid w:val="00000C8D"/>
    <w:rsid w:val="00090B06"/>
    <w:rsid w:val="000A6925"/>
    <w:rsid w:val="000B44D8"/>
    <w:rsid w:val="000D6597"/>
    <w:rsid w:val="000E3402"/>
    <w:rsid w:val="00152E8C"/>
    <w:rsid w:val="0016496C"/>
    <w:rsid w:val="00177805"/>
    <w:rsid w:val="001F2B97"/>
    <w:rsid w:val="002003EF"/>
    <w:rsid w:val="00253431"/>
    <w:rsid w:val="002601AF"/>
    <w:rsid w:val="00261CFA"/>
    <w:rsid w:val="002D7C70"/>
    <w:rsid w:val="002E37CC"/>
    <w:rsid w:val="00325B0E"/>
    <w:rsid w:val="003613B6"/>
    <w:rsid w:val="00373559"/>
    <w:rsid w:val="00377104"/>
    <w:rsid w:val="003A46F2"/>
    <w:rsid w:val="003B0D4A"/>
    <w:rsid w:val="00405567"/>
    <w:rsid w:val="00441055"/>
    <w:rsid w:val="00451B73"/>
    <w:rsid w:val="004812D8"/>
    <w:rsid w:val="004F3CBD"/>
    <w:rsid w:val="00515F8B"/>
    <w:rsid w:val="005B056D"/>
    <w:rsid w:val="005D6BDB"/>
    <w:rsid w:val="005F405E"/>
    <w:rsid w:val="006172CD"/>
    <w:rsid w:val="006707E6"/>
    <w:rsid w:val="006A1BF4"/>
    <w:rsid w:val="006C6377"/>
    <w:rsid w:val="006D5890"/>
    <w:rsid w:val="00773EED"/>
    <w:rsid w:val="00807228"/>
    <w:rsid w:val="00843363"/>
    <w:rsid w:val="009870EA"/>
    <w:rsid w:val="009B45D0"/>
    <w:rsid w:val="009D42A5"/>
    <w:rsid w:val="009F474E"/>
    <w:rsid w:val="00A00DFC"/>
    <w:rsid w:val="00A07A92"/>
    <w:rsid w:val="00A704BF"/>
    <w:rsid w:val="00A836FC"/>
    <w:rsid w:val="00A90CDB"/>
    <w:rsid w:val="00AD3552"/>
    <w:rsid w:val="00AF2265"/>
    <w:rsid w:val="00B07879"/>
    <w:rsid w:val="00B627C0"/>
    <w:rsid w:val="00B675E9"/>
    <w:rsid w:val="00BD4023"/>
    <w:rsid w:val="00C23EC7"/>
    <w:rsid w:val="00C52D40"/>
    <w:rsid w:val="00C54F9A"/>
    <w:rsid w:val="00C60246"/>
    <w:rsid w:val="00C70965"/>
    <w:rsid w:val="00CC31BD"/>
    <w:rsid w:val="00CC370E"/>
    <w:rsid w:val="00CD249D"/>
    <w:rsid w:val="00D0505B"/>
    <w:rsid w:val="00D83614"/>
    <w:rsid w:val="00DC456C"/>
    <w:rsid w:val="00DF2138"/>
    <w:rsid w:val="00E06F01"/>
    <w:rsid w:val="00E55D89"/>
    <w:rsid w:val="00EC03F9"/>
    <w:rsid w:val="00F7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E495"/>
  <w15:chartTrackingRefBased/>
  <w15:docId w15:val="{68A31670-F4F8-DA44-800E-903CE4EA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000C8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Pataisymai">
    <w:name w:val="Revision"/>
    <w:hidden/>
    <w:uiPriority w:val="99"/>
    <w:semiHidden/>
    <w:rsid w:val="00B62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7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2878</Words>
  <Characters>1641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Laima Valužienė</cp:lastModifiedBy>
  <cp:revision>7</cp:revision>
  <dcterms:created xsi:type="dcterms:W3CDTF">2023-11-14T09:51:00Z</dcterms:created>
  <dcterms:modified xsi:type="dcterms:W3CDTF">2023-11-17T07:09:00Z</dcterms:modified>
</cp:coreProperties>
</file>