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43146" w14:textId="77777777" w:rsidR="008448FD" w:rsidRPr="008448FD" w:rsidRDefault="008448FD" w:rsidP="00844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r w:rsidRPr="008448FD">
        <w:rPr>
          <w:rFonts w:eastAsia="Times New Roman" w:cs="Courier New"/>
          <w:b/>
          <w:szCs w:val="24"/>
          <w:lang w:eastAsia="lt-LT"/>
        </w:rPr>
        <w:t>VIENKARTINĖS IŠMOKOS NĖŠČIAI MOTERIAI SKYRIMO ADMINISTRACINĖS PASLAUGOS TEIKIMO APRAŠYMAS</w:t>
      </w:r>
    </w:p>
    <w:p w14:paraId="3F633354"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9"/>
        <w:gridCol w:w="5152"/>
      </w:tblGrid>
      <w:tr w:rsidR="008448FD" w:rsidRPr="008448FD" w14:paraId="1B45C733" w14:textId="77777777" w:rsidTr="002C081D">
        <w:trPr>
          <w:jc w:val="center"/>
        </w:trPr>
        <w:tc>
          <w:tcPr>
            <w:tcW w:w="520" w:type="dxa"/>
          </w:tcPr>
          <w:p w14:paraId="5BB502BE"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1.</w:t>
            </w:r>
          </w:p>
        </w:tc>
        <w:tc>
          <w:tcPr>
            <w:tcW w:w="3693" w:type="dxa"/>
          </w:tcPr>
          <w:p w14:paraId="4A371C13"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Administracinės paslaugos kodas</w:t>
            </w:r>
          </w:p>
        </w:tc>
        <w:tc>
          <w:tcPr>
            <w:tcW w:w="5159" w:type="dxa"/>
          </w:tcPr>
          <w:p w14:paraId="3F3CD1B4"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09.18</w:t>
            </w:r>
          </w:p>
        </w:tc>
      </w:tr>
      <w:tr w:rsidR="008448FD" w:rsidRPr="008448FD" w14:paraId="09EC3930" w14:textId="77777777" w:rsidTr="002C081D">
        <w:trPr>
          <w:jc w:val="center"/>
        </w:trPr>
        <w:tc>
          <w:tcPr>
            <w:tcW w:w="520" w:type="dxa"/>
          </w:tcPr>
          <w:p w14:paraId="5EF7BD14"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 xml:space="preserve">2. </w:t>
            </w:r>
          </w:p>
        </w:tc>
        <w:tc>
          <w:tcPr>
            <w:tcW w:w="3693" w:type="dxa"/>
          </w:tcPr>
          <w:p w14:paraId="611D8207"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Administracinės paslaugos versija</w:t>
            </w:r>
          </w:p>
        </w:tc>
        <w:tc>
          <w:tcPr>
            <w:tcW w:w="5159" w:type="dxa"/>
          </w:tcPr>
          <w:p w14:paraId="4412379C"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1 versija</w:t>
            </w:r>
          </w:p>
        </w:tc>
      </w:tr>
      <w:tr w:rsidR="008448FD" w:rsidRPr="008448FD" w14:paraId="425CECBA" w14:textId="77777777" w:rsidTr="002C081D">
        <w:trPr>
          <w:jc w:val="center"/>
        </w:trPr>
        <w:tc>
          <w:tcPr>
            <w:tcW w:w="520" w:type="dxa"/>
          </w:tcPr>
          <w:p w14:paraId="465A8DED"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 xml:space="preserve">3. </w:t>
            </w:r>
          </w:p>
        </w:tc>
        <w:tc>
          <w:tcPr>
            <w:tcW w:w="3693" w:type="dxa"/>
          </w:tcPr>
          <w:p w14:paraId="1B038C60"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Administracinės paslaugos pavadinimas</w:t>
            </w:r>
          </w:p>
        </w:tc>
        <w:tc>
          <w:tcPr>
            <w:tcW w:w="5159" w:type="dxa"/>
          </w:tcPr>
          <w:p w14:paraId="722CF917"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48FD">
              <w:rPr>
                <w:rFonts w:eastAsia="Times New Roman" w:cs="Times New Roman"/>
                <w:szCs w:val="24"/>
                <w:lang w:eastAsia="lt-LT"/>
              </w:rPr>
              <w:t xml:space="preserve">Vienkartinės išmokos nėščiai moteriai skyrimas </w:t>
            </w:r>
          </w:p>
        </w:tc>
      </w:tr>
      <w:tr w:rsidR="008448FD" w:rsidRPr="008448FD" w14:paraId="1A1206E9" w14:textId="77777777" w:rsidTr="002C081D">
        <w:trPr>
          <w:trHeight w:val="530"/>
          <w:jc w:val="center"/>
        </w:trPr>
        <w:tc>
          <w:tcPr>
            <w:tcW w:w="520" w:type="dxa"/>
          </w:tcPr>
          <w:p w14:paraId="01F281B4"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 xml:space="preserve">4. </w:t>
            </w:r>
          </w:p>
        </w:tc>
        <w:tc>
          <w:tcPr>
            <w:tcW w:w="3693" w:type="dxa"/>
          </w:tcPr>
          <w:p w14:paraId="4F66799B"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Administracinės paslaugos apibūdinimas</w:t>
            </w:r>
          </w:p>
        </w:tc>
        <w:tc>
          <w:tcPr>
            <w:tcW w:w="5159" w:type="dxa"/>
          </w:tcPr>
          <w:p w14:paraId="29541763"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48FD">
              <w:rPr>
                <w:rFonts w:eastAsia="Times New Roman" w:cs="Times New Roman"/>
                <w:szCs w:val="20"/>
                <w:lang w:eastAsia="lt-LT"/>
              </w:rPr>
              <w:t>Moteriai, pagal Ligos ir motinystės socialinio draudimo įstatymą neturinčiai teisės gauti motinystės išmoką, likus 70 kalendorinių dienų iki numatomos gimdymo datos skiriama 6,43 bazinės socialinės išmokos dydžio vienkartinė išmoka nėščiai moteriai. Išmoka skiriama, jei dėl jos buvo kreiptasi ne vėliau kaip per 12 mėnesių nuo dienos, kurią moteriai buvo likę 70 kalendorinių dienų iki numatomos gimdymo datos.</w:t>
            </w:r>
          </w:p>
        </w:tc>
      </w:tr>
      <w:tr w:rsidR="008448FD" w:rsidRPr="008448FD" w14:paraId="252C6E55" w14:textId="77777777" w:rsidTr="002C081D">
        <w:trPr>
          <w:jc w:val="center"/>
        </w:trPr>
        <w:tc>
          <w:tcPr>
            <w:tcW w:w="520" w:type="dxa"/>
          </w:tcPr>
          <w:p w14:paraId="409FD93C"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 xml:space="preserve">5. </w:t>
            </w:r>
          </w:p>
        </w:tc>
        <w:tc>
          <w:tcPr>
            <w:tcW w:w="3693" w:type="dxa"/>
          </w:tcPr>
          <w:p w14:paraId="4F5D9C4D"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Teisės aktai, reguliuojantys administracinės paslaugos teikimą</w:t>
            </w:r>
          </w:p>
        </w:tc>
        <w:tc>
          <w:tcPr>
            <w:tcW w:w="5159" w:type="dxa"/>
          </w:tcPr>
          <w:p w14:paraId="55421714" w14:textId="0F66A455"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48FD">
              <w:rPr>
                <w:rFonts w:eastAsia="Times New Roman" w:cs="Times New Roman"/>
                <w:szCs w:val="20"/>
                <w:lang w:eastAsia="lt-LT"/>
              </w:rPr>
              <w:t xml:space="preserve">1. </w:t>
            </w:r>
            <w:hyperlink r:id="rId4" w:history="1">
              <w:r w:rsidRPr="008448FD">
                <w:rPr>
                  <w:rFonts w:eastAsia="Times New Roman" w:cs="Times New Roman"/>
                  <w:szCs w:val="20"/>
                  <w:lang w:eastAsia="lt-LT"/>
                </w:rPr>
                <w:t xml:space="preserve">Lietuvos Respublikos išmokų vaikams  </w:t>
              </w:r>
            </w:hyperlink>
          </w:p>
          <w:p w14:paraId="637C43B0"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48FD">
              <w:rPr>
                <w:rFonts w:eastAsia="Times New Roman" w:cs="Times New Roman"/>
                <w:szCs w:val="20"/>
                <w:lang w:eastAsia="lt-LT"/>
              </w:rPr>
              <w:t xml:space="preserve">2. </w:t>
            </w:r>
            <w:hyperlink r:id="rId5" w:history="1">
              <w:r w:rsidRPr="008448FD">
                <w:rPr>
                  <w:rFonts w:eastAsia="Times New Roman" w:cs="Times New Roman"/>
                  <w:szCs w:val="20"/>
                  <w:lang w:eastAsia="lt-LT"/>
                </w:rPr>
                <w:t>Lietuvos Respublikos Vyriausybės 2004-06-28 nutarimas Nr. 801 „Dėl išmokų vaikams skyrimo ir mokėjimo nuostatų patvirtinimo“</w:t>
              </w:r>
            </w:hyperlink>
          </w:p>
          <w:p w14:paraId="313DA695"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48FD">
              <w:rPr>
                <w:rFonts w:eastAsia="Times New Roman" w:cs="Times New Roman"/>
                <w:szCs w:val="20"/>
                <w:lang w:eastAsia="lt-LT"/>
              </w:rPr>
              <w:t>3. Lietuvos Respublikos socialinės apsaugos ir darbo ministro 2020 m. birželio 30 d. įsakymas Nr. A1-618 „Dėl Išmokų vaikams teikimo asmenims, patiriantiems socialinę riziką, tvarkos aprašo patvirtinimo“</w:t>
            </w:r>
          </w:p>
        </w:tc>
      </w:tr>
      <w:tr w:rsidR="008448FD" w:rsidRPr="008448FD" w14:paraId="26CA9C57" w14:textId="77777777" w:rsidTr="002C081D">
        <w:trPr>
          <w:jc w:val="center"/>
        </w:trPr>
        <w:tc>
          <w:tcPr>
            <w:tcW w:w="520" w:type="dxa"/>
          </w:tcPr>
          <w:p w14:paraId="3491824E"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6.</w:t>
            </w:r>
          </w:p>
        </w:tc>
        <w:tc>
          <w:tcPr>
            <w:tcW w:w="3693" w:type="dxa"/>
          </w:tcPr>
          <w:p w14:paraId="4D40B27E"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Informacija ir dokumentai, kuriuos turi pateikti asmuo</w:t>
            </w:r>
          </w:p>
        </w:tc>
        <w:tc>
          <w:tcPr>
            <w:tcW w:w="5159" w:type="dxa"/>
          </w:tcPr>
          <w:p w14:paraId="460C628A"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48FD">
              <w:rPr>
                <w:rFonts w:eastAsia="Times New Roman" w:cs="Times New Roman"/>
                <w:szCs w:val="24"/>
                <w:lang w:eastAsia="lt-LT"/>
              </w:rPr>
              <w:t>Dėl vienkartinės išmokos nėščiai moteriai asmuo Palangos miesto savivaldybės administracijos Socialinės rūpybos skyriui pateikia:</w:t>
            </w:r>
          </w:p>
          <w:p w14:paraId="642D2F02" w14:textId="77777777" w:rsidR="008448FD" w:rsidRPr="008448FD" w:rsidRDefault="008448FD" w:rsidP="008448FD">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8448FD">
              <w:rPr>
                <w:rFonts w:eastAsia="Times New Roman" w:cs="Times New Roman"/>
                <w:szCs w:val="24"/>
                <w:lang w:eastAsia="lt-LT"/>
              </w:rPr>
              <w:t>1. Prašymą.</w:t>
            </w:r>
          </w:p>
          <w:p w14:paraId="347148A1" w14:textId="77777777" w:rsidR="008448FD" w:rsidRPr="008448FD" w:rsidRDefault="008448FD" w:rsidP="008448FD">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8448FD">
              <w:rPr>
                <w:rFonts w:eastAsia="Times New Roman" w:cs="Times New Roman"/>
                <w:szCs w:val="24"/>
                <w:lang w:eastAsia="lt-LT"/>
              </w:rPr>
              <w:t>2. Asmens, turinčio teisę gauti išmoką, tapatybę patvirtinantį dokumentą.</w:t>
            </w:r>
          </w:p>
          <w:p w14:paraId="78FC075A"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48FD">
              <w:rPr>
                <w:rFonts w:eastAsia="Times New Roman" w:cs="Times New Roman"/>
                <w:szCs w:val="20"/>
                <w:lang w:eastAsia="lt-LT"/>
              </w:rPr>
              <w:t xml:space="preserve">3. </w:t>
            </w:r>
            <w:r w:rsidRPr="008448FD">
              <w:rPr>
                <w:rFonts w:eastAsia="Times New Roman" w:cs="Times New Roman"/>
                <w:szCs w:val="24"/>
                <w:lang w:eastAsia="lt-LT"/>
              </w:rPr>
              <w:t>Sveikatos priežiūros įstaigos išduotą pažymą apie nėštumą arba, gimus vaikui,  vaiko gimimo faktą patvirtinantį dokumentą, jeigu duomenų apie vaiko gimimą nėra Lietuvos Respublikos gyventojų registre .</w:t>
            </w:r>
          </w:p>
          <w:p w14:paraId="77B2F0BE"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48FD">
              <w:rPr>
                <w:rFonts w:eastAsia="Times New Roman" w:cs="Times New Roman"/>
                <w:szCs w:val="24"/>
                <w:lang w:eastAsia="lt-LT"/>
              </w:rPr>
              <w:t>4. Kiti dokumentai, pateikiami atsižvelgiant į aplinkybes.</w:t>
            </w:r>
          </w:p>
        </w:tc>
      </w:tr>
      <w:tr w:rsidR="008448FD" w:rsidRPr="008448FD" w14:paraId="58B3D740" w14:textId="77777777" w:rsidTr="002C081D">
        <w:trPr>
          <w:trHeight w:val="948"/>
          <w:jc w:val="center"/>
        </w:trPr>
        <w:tc>
          <w:tcPr>
            <w:tcW w:w="520" w:type="dxa"/>
          </w:tcPr>
          <w:p w14:paraId="45DC7E10"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7.</w:t>
            </w:r>
          </w:p>
        </w:tc>
        <w:tc>
          <w:tcPr>
            <w:tcW w:w="3693" w:type="dxa"/>
          </w:tcPr>
          <w:p w14:paraId="36DCF817"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Informacija ir dokumentai, kuriuos turi gauti institucija (prašymą nagrinėjantis tarnautojas)</w:t>
            </w:r>
          </w:p>
        </w:tc>
        <w:tc>
          <w:tcPr>
            <w:tcW w:w="5159" w:type="dxa"/>
          </w:tcPr>
          <w:p w14:paraId="562660BF"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48FD">
              <w:rPr>
                <w:rFonts w:eastAsia="Times New Roman" w:cs="Times New Roman"/>
                <w:szCs w:val="20"/>
                <w:lang w:eastAsia="lt-LT"/>
              </w:rPr>
              <w:t>Pasinaudojant programa „Parama“ ir SPIS, gaunami duomenys iš:</w:t>
            </w:r>
          </w:p>
          <w:p w14:paraId="195A69CA"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48FD">
              <w:rPr>
                <w:rFonts w:eastAsia="Times New Roman" w:cs="Times New Roman"/>
                <w:szCs w:val="20"/>
                <w:lang w:eastAsia="lt-LT"/>
              </w:rPr>
              <w:t xml:space="preserve">1. </w:t>
            </w:r>
            <w:r w:rsidRPr="008448FD">
              <w:rPr>
                <w:rFonts w:eastAsia="Times New Roman" w:cs="Times New Roman"/>
                <w:szCs w:val="24"/>
                <w:lang w:eastAsia="lt-LT"/>
              </w:rPr>
              <w:t xml:space="preserve">VĮ Registrų centro </w:t>
            </w:r>
            <w:r w:rsidRPr="008448FD">
              <w:rPr>
                <w:rFonts w:eastAsia="Times New Roman" w:cs="Times New Roman"/>
                <w:szCs w:val="20"/>
                <w:lang w:eastAsia="lt-LT"/>
              </w:rPr>
              <w:t>– apie deklaruotą asmens gyvenamąją vietą, šeiminę padėtį.</w:t>
            </w:r>
          </w:p>
          <w:p w14:paraId="3C991B29"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48FD">
              <w:rPr>
                <w:rFonts w:eastAsia="Times New Roman" w:cs="Times New Roman"/>
                <w:szCs w:val="20"/>
                <w:lang w:eastAsia="lt-LT"/>
              </w:rPr>
              <w:t>2. Valstybinio socialinio draudimo fondo valdybos prie Socialinės apsaugos ir darbo ministerijos – apie asmens gaunamas pajamas ir išmokas.</w:t>
            </w:r>
          </w:p>
        </w:tc>
      </w:tr>
      <w:tr w:rsidR="008448FD" w:rsidRPr="008448FD" w14:paraId="6230C10B" w14:textId="77777777" w:rsidTr="002C081D">
        <w:trPr>
          <w:jc w:val="center"/>
        </w:trPr>
        <w:tc>
          <w:tcPr>
            <w:tcW w:w="520" w:type="dxa"/>
          </w:tcPr>
          <w:p w14:paraId="0655868C"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lastRenderedPageBreak/>
              <w:t>8.</w:t>
            </w:r>
          </w:p>
        </w:tc>
        <w:tc>
          <w:tcPr>
            <w:tcW w:w="3693" w:type="dxa"/>
          </w:tcPr>
          <w:p w14:paraId="1A17699A"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 xml:space="preserve">Administracinės paslaugos teikėjas </w:t>
            </w:r>
          </w:p>
        </w:tc>
        <w:tc>
          <w:tcPr>
            <w:tcW w:w="5159" w:type="dxa"/>
          </w:tcPr>
          <w:p w14:paraId="0F3AEA07" w14:textId="04A53DEC"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val="en-US" w:eastAsia="lt-LT"/>
              </w:rPr>
            </w:pPr>
            <w:r w:rsidRPr="008448FD">
              <w:rPr>
                <w:rFonts w:eastAsia="Times New Roman" w:cs="Times New Roman"/>
                <w:szCs w:val="20"/>
                <w:lang w:eastAsia="lt-LT"/>
              </w:rPr>
              <w:t xml:space="preserve">Palangos miesto savivaldybės administracijos Socialinės rūpybos skyrius, tel. </w:t>
            </w:r>
            <w:r w:rsidR="00274820">
              <w:t xml:space="preserve">(0 460) </w:t>
            </w:r>
            <w:r w:rsidR="00CE3D7F" w:rsidRPr="00CE3D7F">
              <w:t>48 732</w:t>
            </w:r>
            <w:r w:rsidR="00274820">
              <w:t>, (0 460) 34 163</w:t>
            </w:r>
            <w:r w:rsidRPr="008448FD">
              <w:rPr>
                <w:rFonts w:eastAsia="Times New Roman" w:cs="Times New Roman"/>
                <w:szCs w:val="20"/>
                <w:lang w:eastAsia="lt-LT"/>
              </w:rPr>
              <w:t>, el. p. srs@palanga.lt</w:t>
            </w:r>
          </w:p>
        </w:tc>
      </w:tr>
      <w:tr w:rsidR="008448FD" w:rsidRPr="008448FD" w14:paraId="4D27C7FC" w14:textId="77777777" w:rsidTr="002C081D">
        <w:trPr>
          <w:jc w:val="center"/>
        </w:trPr>
        <w:tc>
          <w:tcPr>
            <w:tcW w:w="520" w:type="dxa"/>
          </w:tcPr>
          <w:p w14:paraId="036AAD2C"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9.</w:t>
            </w:r>
          </w:p>
        </w:tc>
        <w:tc>
          <w:tcPr>
            <w:tcW w:w="3693" w:type="dxa"/>
          </w:tcPr>
          <w:p w14:paraId="2E823339"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Administracinės paslaugos vadovas</w:t>
            </w:r>
          </w:p>
        </w:tc>
        <w:tc>
          <w:tcPr>
            <w:tcW w:w="5159" w:type="dxa"/>
          </w:tcPr>
          <w:p w14:paraId="53F3DB10" w14:textId="45E0A2F5"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48FD">
              <w:rPr>
                <w:rFonts w:eastAsia="Times New Roman" w:cs="Times New Roman"/>
                <w:szCs w:val="20"/>
                <w:lang w:eastAsia="lt-LT"/>
              </w:rPr>
              <w:t>Palangos miesto savivaldybės administracijos Socialinės rūpybos skyriaus vedėja Irena Šatkauskienė, tel. (</w:t>
            </w:r>
            <w:r w:rsidR="00274820">
              <w:rPr>
                <w:rFonts w:eastAsia="Times New Roman" w:cs="Times New Roman"/>
                <w:szCs w:val="20"/>
                <w:lang w:eastAsia="lt-LT"/>
              </w:rPr>
              <w:t>0</w:t>
            </w:r>
            <w:r w:rsidRPr="008448FD">
              <w:rPr>
                <w:rFonts w:eastAsia="Times New Roman" w:cs="Times New Roman"/>
                <w:szCs w:val="20"/>
                <w:lang w:eastAsia="lt-LT"/>
              </w:rPr>
              <w:t xml:space="preserve"> 460) 34 168, el. p. srs@palanga.lt</w:t>
            </w:r>
          </w:p>
        </w:tc>
      </w:tr>
      <w:tr w:rsidR="008448FD" w:rsidRPr="008448FD" w14:paraId="37EDA716" w14:textId="77777777" w:rsidTr="002C081D">
        <w:trPr>
          <w:jc w:val="center"/>
        </w:trPr>
        <w:tc>
          <w:tcPr>
            <w:tcW w:w="520" w:type="dxa"/>
          </w:tcPr>
          <w:p w14:paraId="0A2FD9DA"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10.</w:t>
            </w:r>
          </w:p>
        </w:tc>
        <w:tc>
          <w:tcPr>
            <w:tcW w:w="3693" w:type="dxa"/>
          </w:tcPr>
          <w:p w14:paraId="68C548B9"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 xml:space="preserve">Administracinės paslaugos suteikimo trukmė </w:t>
            </w:r>
          </w:p>
        </w:tc>
        <w:tc>
          <w:tcPr>
            <w:tcW w:w="5159" w:type="dxa"/>
          </w:tcPr>
          <w:p w14:paraId="7383DAD0"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4"/>
                <w:lang w:eastAsia="lt-LT"/>
              </w:rPr>
            </w:pPr>
          </w:p>
          <w:p w14:paraId="246E5633"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4"/>
                <w:lang w:eastAsia="lt-LT"/>
              </w:rPr>
            </w:pPr>
            <w:r w:rsidRPr="008448FD">
              <w:rPr>
                <w:rFonts w:eastAsia="Times New Roman" w:cs="Times New Roman"/>
                <w:szCs w:val="24"/>
                <w:lang w:eastAsia="lt-LT"/>
              </w:rPr>
              <w:t>10 darbo dienų</w:t>
            </w:r>
          </w:p>
        </w:tc>
      </w:tr>
      <w:tr w:rsidR="008448FD" w:rsidRPr="008448FD" w14:paraId="4F3A2699" w14:textId="77777777" w:rsidTr="002C081D">
        <w:trPr>
          <w:jc w:val="center"/>
        </w:trPr>
        <w:tc>
          <w:tcPr>
            <w:tcW w:w="520" w:type="dxa"/>
          </w:tcPr>
          <w:p w14:paraId="332FD88D"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11.</w:t>
            </w:r>
          </w:p>
        </w:tc>
        <w:tc>
          <w:tcPr>
            <w:tcW w:w="3693" w:type="dxa"/>
          </w:tcPr>
          <w:p w14:paraId="4D935FBB"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 xml:space="preserve">Administracinės paslaugos suteikimo kaina (jei paslauga teikiama atlygintinai) </w:t>
            </w:r>
          </w:p>
        </w:tc>
        <w:tc>
          <w:tcPr>
            <w:tcW w:w="5159" w:type="dxa"/>
          </w:tcPr>
          <w:p w14:paraId="29CC5FDA"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4"/>
                <w:lang w:eastAsia="lt-LT"/>
              </w:rPr>
            </w:pPr>
          </w:p>
          <w:p w14:paraId="2085FCA6"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4"/>
                <w:lang w:eastAsia="lt-LT"/>
              </w:rPr>
            </w:pPr>
            <w:r w:rsidRPr="008448FD">
              <w:rPr>
                <w:rFonts w:eastAsia="Times New Roman" w:cs="Times New Roman"/>
                <w:szCs w:val="24"/>
                <w:lang w:eastAsia="lt-LT"/>
              </w:rPr>
              <w:t>Paslauga teikiama neatlygintinai</w:t>
            </w:r>
          </w:p>
        </w:tc>
      </w:tr>
      <w:tr w:rsidR="008448FD" w:rsidRPr="008448FD" w14:paraId="03CC09A7" w14:textId="77777777" w:rsidTr="002C081D">
        <w:trPr>
          <w:jc w:val="center"/>
        </w:trPr>
        <w:tc>
          <w:tcPr>
            <w:tcW w:w="520" w:type="dxa"/>
          </w:tcPr>
          <w:p w14:paraId="04E7A190"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12.</w:t>
            </w:r>
          </w:p>
        </w:tc>
        <w:tc>
          <w:tcPr>
            <w:tcW w:w="3693" w:type="dxa"/>
          </w:tcPr>
          <w:p w14:paraId="452DCCF5"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 xml:space="preserve">Prašymo forma, pildymo pavyzdys ir prašymo turinys  </w:t>
            </w:r>
          </w:p>
        </w:tc>
        <w:tc>
          <w:tcPr>
            <w:tcW w:w="5159" w:type="dxa"/>
          </w:tcPr>
          <w:p w14:paraId="2C0066C0" w14:textId="77777777" w:rsidR="00417AAF" w:rsidRPr="00417AAF" w:rsidRDefault="00417AAF" w:rsidP="00417AAF">
            <w:pPr>
              <w:pStyle w:val="Lentelinis"/>
              <w:jc w:val="both"/>
              <w:rPr>
                <w:rFonts w:ascii="Palemonas" w:hAnsi="Palemonas"/>
              </w:rPr>
            </w:pPr>
            <w:r w:rsidRPr="00417AAF">
              <w:rPr>
                <w:rFonts w:ascii="Palemonas" w:hAnsi="Palemonas"/>
              </w:rPr>
              <w:t xml:space="preserve">SP-3 (A) forma, patvirtinta Lietuvos Respublikos </w:t>
            </w:r>
          </w:p>
          <w:p w14:paraId="29BE478F" w14:textId="26728B80" w:rsidR="008448FD" w:rsidRPr="00751EAA" w:rsidRDefault="00417AAF" w:rsidP="00417AAF">
            <w:pPr>
              <w:pStyle w:val="Lentelinis"/>
              <w:jc w:val="both"/>
              <w:rPr>
                <w:rFonts w:ascii="Palemonas" w:hAnsi="Palemonas"/>
              </w:rPr>
            </w:pPr>
            <w:r w:rsidRPr="00417AAF">
              <w:rPr>
                <w:rFonts w:ascii="Palemonas" w:hAnsi="Palemonas"/>
              </w:rPr>
              <w:t>socialinės apsaugos ir darbo ministro 2005 m. birželio 27 d. įsakymu Nr. A1-183 (Lietuvos Respublikos socialinės apsaugos ir darbo ministro 2023 m. gruodžio 19 d. įsakymo Nr. A1-867 redakcija)</w:t>
            </w:r>
          </w:p>
        </w:tc>
      </w:tr>
      <w:tr w:rsidR="008448FD" w:rsidRPr="008448FD" w14:paraId="5B184898" w14:textId="77777777" w:rsidTr="002C081D">
        <w:trPr>
          <w:jc w:val="center"/>
        </w:trPr>
        <w:tc>
          <w:tcPr>
            <w:tcW w:w="520" w:type="dxa"/>
          </w:tcPr>
          <w:p w14:paraId="459AF0D5"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13.</w:t>
            </w:r>
          </w:p>
        </w:tc>
        <w:tc>
          <w:tcPr>
            <w:tcW w:w="3693" w:type="dxa"/>
          </w:tcPr>
          <w:p w14:paraId="6415F8D0"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Informacinės ir ryšių technologijos, naudojamos teikiant administracinę paslaugą.</w:t>
            </w:r>
          </w:p>
        </w:tc>
        <w:tc>
          <w:tcPr>
            <w:tcW w:w="5159" w:type="dxa"/>
          </w:tcPr>
          <w:p w14:paraId="39F730CF" w14:textId="77777777" w:rsidR="008448FD" w:rsidRPr="008448FD" w:rsidRDefault="008448FD" w:rsidP="008448FD">
            <w:pPr>
              <w:spacing w:before="36" w:after="36" w:line="192" w:lineRule="atLeast"/>
              <w:jc w:val="both"/>
              <w:rPr>
                <w:rFonts w:eastAsia="Times New Roman" w:cs="Arial"/>
                <w:szCs w:val="24"/>
                <w:lang w:eastAsia="lt-LT"/>
              </w:rPr>
            </w:pPr>
            <w:r w:rsidRPr="008448FD">
              <w:rPr>
                <w:rFonts w:eastAsia="Times New Roman" w:cs="Arial"/>
                <w:szCs w:val="24"/>
                <w:lang w:eastAsia="lt-LT"/>
              </w:rPr>
              <w:t>Vienpusės sąveikos lygis (viešoje interneto erdvėje interesantui suteikiama galimybė gauti prašymo formą, ją atsisiunčiant).</w:t>
            </w:r>
          </w:p>
        </w:tc>
      </w:tr>
      <w:tr w:rsidR="008448FD" w:rsidRPr="008448FD" w14:paraId="63318247" w14:textId="77777777" w:rsidTr="002C081D">
        <w:trPr>
          <w:jc w:val="center"/>
        </w:trPr>
        <w:tc>
          <w:tcPr>
            <w:tcW w:w="520" w:type="dxa"/>
          </w:tcPr>
          <w:p w14:paraId="4DA5CF6D"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14.</w:t>
            </w:r>
          </w:p>
        </w:tc>
        <w:tc>
          <w:tcPr>
            <w:tcW w:w="3693" w:type="dxa"/>
          </w:tcPr>
          <w:p w14:paraId="6D136B20"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Administracinės paslaugos teikimo ypatumai</w:t>
            </w:r>
          </w:p>
        </w:tc>
        <w:tc>
          <w:tcPr>
            <w:tcW w:w="5159" w:type="dxa"/>
          </w:tcPr>
          <w:p w14:paraId="1D01A55C"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8448FD" w:rsidRPr="008448FD" w14:paraId="498E45B5" w14:textId="77777777" w:rsidTr="002C081D">
        <w:trPr>
          <w:jc w:val="center"/>
        </w:trPr>
        <w:tc>
          <w:tcPr>
            <w:tcW w:w="520" w:type="dxa"/>
          </w:tcPr>
          <w:p w14:paraId="7D5FBF0C"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15.</w:t>
            </w:r>
          </w:p>
        </w:tc>
        <w:tc>
          <w:tcPr>
            <w:tcW w:w="3693" w:type="dxa"/>
          </w:tcPr>
          <w:p w14:paraId="5D3126B8" w14:textId="77777777" w:rsidR="008448FD" w:rsidRPr="008448FD" w:rsidRDefault="008448FD" w:rsidP="008448FD">
            <w:pPr>
              <w:overflowPunct w:val="0"/>
              <w:autoSpaceDE w:val="0"/>
              <w:autoSpaceDN w:val="0"/>
              <w:adjustRightInd w:val="0"/>
              <w:spacing w:after="0" w:line="240" w:lineRule="auto"/>
              <w:textAlignment w:val="baseline"/>
              <w:rPr>
                <w:rFonts w:eastAsia="Times New Roman" w:cs="Times New Roman"/>
                <w:szCs w:val="20"/>
                <w:lang w:eastAsia="lt-LT"/>
              </w:rPr>
            </w:pPr>
            <w:r w:rsidRPr="008448FD">
              <w:rPr>
                <w:rFonts w:eastAsia="Times New Roman" w:cs="Times New Roman"/>
                <w:szCs w:val="20"/>
                <w:lang w:eastAsia="lt-LT"/>
              </w:rPr>
              <w:t>Administracinių paslaugų teikimo aprašymų įtraukimas į dokumentų apskaitą.</w:t>
            </w:r>
          </w:p>
        </w:tc>
        <w:tc>
          <w:tcPr>
            <w:tcW w:w="5159" w:type="dxa"/>
          </w:tcPr>
          <w:p w14:paraId="41A74852" w14:textId="77777777" w:rsidR="008448FD" w:rsidRPr="008448FD" w:rsidRDefault="008448FD" w:rsidP="008448FD">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48FD">
              <w:rPr>
                <w:rFonts w:eastAsia="Times New Roman" w:cs="Times New Roman"/>
                <w:szCs w:val="20"/>
                <w:lang w:eastAsia="lt-LT"/>
              </w:rPr>
              <w:t>Administracinės paslaugos aprašymas saugomas Palangos miesto savivaldybės administracijos direktoriaus įsakymų veiklos klausimais byloje Nr. 4.1.</w:t>
            </w:r>
          </w:p>
        </w:tc>
      </w:tr>
    </w:tbl>
    <w:p w14:paraId="25B9C149"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8FD"/>
    <w:rsid w:val="002332AC"/>
    <w:rsid w:val="00274820"/>
    <w:rsid w:val="00417AAF"/>
    <w:rsid w:val="006E76C7"/>
    <w:rsid w:val="00751EAA"/>
    <w:rsid w:val="00802E9E"/>
    <w:rsid w:val="008448FD"/>
    <w:rsid w:val="009910FF"/>
    <w:rsid w:val="009C195E"/>
    <w:rsid w:val="00A355F8"/>
    <w:rsid w:val="00B473B1"/>
    <w:rsid w:val="00C8410A"/>
    <w:rsid w:val="00CE3D7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6AD69"/>
  <w15:chartTrackingRefBased/>
  <w15:docId w15:val="{E9037BF5-588F-47E1-B980-A6C51C6CA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ntelinis">
    <w:name w:val="Lentelinis"/>
    <w:basedOn w:val="Normal"/>
    <w:link w:val="LentelinisDiagrama"/>
    <w:rsid w:val="00751EAA"/>
    <w:pPr>
      <w:suppressAutoHyphens/>
      <w:spacing w:after="0" w:line="240" w:lineRule="auto"/>
    </w:pPr>
    <w:rPr>
      <w:rFonts w:ascii="Times New Roman" w:eastAsia="Times New Roman" w:hAnsi="Times New Roman" w:cs="Times New Roman"/>
      <w:szCs w:val="24"/>
      <w:lang w:eastAsia="ar-SA"/>
    </w:rPr>
  </w:style>
  <w:style w:type="character" w:customStyle="1" w:styleId="LentelinisDiagrama">
    <w:name w:val="Lentelinis Diagrama"/>
    <w:link w:val="Lentelinis"/>
    <w:rsid w:val="00751EAA"/>
    <w:rPr>
      <w:rFonts w:ascii="Times New Roman" w:eastAsia="Times New Roman" w:hAnsi="Times New Roman"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08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3.lrs.lt/pls/inter3/dokpaieska.showdoc_l?p_id=479222" TargetMode="External"/><Relationship Id="rId4" Type="http://schemas.openxmlformats.org/officeDocument/2006/relationships/hyperlink" Target="http://www3.lrs.lt/pls/inter2/dokpaieska.showdoc_l?p_id=4713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533</Words>
  <Characters>3039</Characters>
  <Application>Microsoft Office Word</Application>
  <DocSecurity>0</DocSecurity>
  <Lines>25</Lines>
  <Paragraphs>7</Paragraphs>
  <ScaleCrop>false</ScaleCrop>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2026-03-13T20:52:00Z</dcterms:created>
  <dcterms:modified xsi:type="dcterms:W3CDTF">2026-03-13T20:52:00Z</dcterms:modified>
</cp:coreProperties>
</file>