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67E060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217CE2A" w14:textId="29B4B52C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</w:t>
      </w:r>
      <w:r w:rsidR="00AB0A42">
        <w:rPr>
          <w:rFonts w:ascii="Palemonas" w:hAnsi="Palemonas"/>
          <w:b/>
          <w:sz w:val="32"/>
          <w:szCs w:val="32"/>
        </w:rPr>
        <w:t>1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AB0A42">
        <w:rPr>
          <w:rFonts w:ascii="Palemonas" w:hAnsi="Palemonas"/>
          <w:b/>
          <w:sz w:val="32"/>
          <w:szCs w:val="32"/>
        </w:rPr>
        <w:t>0</w:t>
      </w:r>
      <w:r w:rsidR="00371368">
        <w:rPr>
          <w:rFonts w:ascii="Palemonas" w:hAnsi="Palemonas"/>
          <w:b/>
          <w:sz w:val="32"/>
          <w:szCs w:val="32"/>
        </w:rPr>
        <w:t>4</w:t>
      </w:r>
      <w:r w:rsidR="00672C3E">
        <w:rPr>
          <w:rFonts w:ascii="Palemonas" w:hAnsi="Palemonas"/>
          <w:b/>
          <w:sz w:val="32"/>
          <w:szCs w:val="32"/>
        </w:rPr>
        <w:t>-</w:t>
      </w:r>
      <w:r w:rsidR="006B0189">
        <w:rPr>
          <w:rFonts w:ascii="Palemonas" w:hAnsi="Palemonas"/>
          <w:b/>
          <w:sz w:val="32"/>
          <w:szCs w:val="32"/>
        </w:rPr>
        <w:t>14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164D14E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6269358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30EF52C3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086"/>
        <w:gridCol w:w="4536"/>
        <w:gridCol w:w="1672"/>
      </w:tblGrid>
      <w:tr w:rsidR="0064686D" w:rsidRPr="00D47979" w14:paraId="5562A69F" w14:textId="77777777" w:rsidTr="00B930B3">
        <w:tc>
          <w:tcPr>
            <w:tcW w:w="595" w:type="dxa"/>
            <w:shd w:val="clear" w:color="auto" w:fill="auto"/>
          </w:tcPr>
          <w:p w14:paraId="6846DABB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086" w:type="dxa"/>
            <w:shd w:val="clear" w:color="auto" w:fill="auto"/>
          </w:tcPr>
          <w:p w14:paraId="01421440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4536" w:type="dxa"/>
            <w:shd w:val="clear" w:color="auto" w:fill="auto"/>
          </w:tcPr>
          <w:p w14:paraId="5F0F865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672" w:type="dxa"/>
            <w:shd w:val="clear" w:color="auto" w:fill="auto"/>
          </w:tcPr>
          <w:p w14:paraId="71A155BA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117929" w:rsidRPr="00D47979" w14:paraId="29A98944" w14:textId="77777777" w:rsidTr="00B930B3">
        <w:tc>
          <w:tcPr>
            <w:tcW w:w="595" w:type="dxa"/>
            <w:shd w:val="clear" w:color="auto" w:fill="auto"/>
          </w:tcPr>
          <w:p w14:paraId="3F78DB0B" w14:textId="0F1D0128" w:rsidR="00117929" w:rsidRPr="005506DB" w:rsidRDefault="005506DB" w:rsidP="00D47979">
            <w:pPr>
              <w:jc w:val="center"/>
              <w:rPr>
                <w:rFonts w:ascii="Palemonas" w:hAnsi="Palemonas"/>
                <w:bCs/>
              </w:rPr>
            </w:pPr>
            <w:r w:rsidRPr="005506DB">
              <w:rPr>
                <w:rFonts w:ascii="Palemonas" w:hAnsi="Palemonas"/>
                <w:bCs/>
              </w:rPr>
              <w:t>1.</w:t>
            </w:r>
          </w:p>
        </w:tc>
        <w:tc>
          <w:tcPr>
            <w:tcW w:w="3086" w:type="dxa"/>
            <w:shd w:val="clear" w:color="auto" w:fill="auto"/>
          </w:tcPr>
          <w:p w14:paraId="1A781BF3" w14:textId="73755DCE" w:rsidR="00117929" w:rsidRPr="005506DB" w:rsidRDefault="005506DB" w:rsidP="00D47979">
            <w:pPr>
              <w:jc w:val="center"/>
              <w:rPr>
                <w:rFonts w:ascii="Palemonas" w:hAnsi="Palemonas"/>
                <w:bCs/>
              </w:rPr>
            </w:pPr>
            <w:r w:rsidRPr="005506DB">
              <w:rPr>
                <w:rFonts w:ascii="Palemonas" w:hAnsi="Palemonas"/>
                <w:bCs/>
              </w:rPr>
              <w:t>J.B., P.P.</w:t>
            </w:r>
          </w:p>
        </w:tc>
        <w:tc>
          <w:tcPr>
            <w:tcW w:w="4536" w:type="dxa"/>
            <w:shd w:val="clear" w:color="auto" w:fill="auto"/>
          </w:tcPr>
          <w:p w14:paraId="0CD502C9" w14:textId="4CDD034F" w:rsidR="00117929" w:rsidRPr="005506DB" w:rsidRDefault="005506DB" w:rsidP="005506DB">
            <w:pPr>
              <w:rPr>
                <w:rFonts w:ascii="Palemonas" w:hAnsi="Palemonas"/>
                <w:bCs/>
              </w:rPr>
            </w:pPr>
            <w:r w:rsidRPr="005506DB">
              <w:rPr>
                <w:rFonts w:ascii="Palemonas" w:hAnsi="Palemonas"/>
                <w:bCs/>
              </w:rPr>
              <w:t>Žemės sklypo, kurio planas patvirtintas Direktoriaus 2005 m. balandžio 13 d. įsakymo Nr. (4.1)-A1-276 5 punktu, detaliojo plano, patvirtinto 2011 m. liepos 14 d. Palangos miesto tarybos sprendimu Nr. T2-107, koregavimas statinio projekto rengimo metu žemės sklypuose Vaivorykštės g. 43C, Vaivorykštės g. 43D,  Palanga (koreguojama statybos zona, statybos riba, buitinių nuotekų siurblinės vieta)</w:t>
            </w:r>
          </w:p>
        </w:tc>
        <w:tc>
          <w:tcPr>
            <w:tcW w:w="1672" w:type="dxa"/>
            <w:shd w:val="clear" w:color="auto" w:fill="auto"/>
          </w:tcPr>
          <w:p w14:paraId="62D893C3" w14:textId="77777777" w:rsidR="00117929" w:rsidRPr="00D47979" w:rsidRDefault="00117929" w:rsidP="00D47979">
            <w:pPr>
              <w:jc w:val="center"/>
              <w:rPr>
                <w:rFonts w:ascii="Palemonas" w:hAnsi="Palemonas"/>
                <w:b/>
              </w:rPr>
            </w:pPr>
          </w:p>
        </w:tc>
      </w:tr>
      <w:tr w:rsidR="006B0D7C" w:rsidRPr="00D47979" w14:paraId="0F51D9CC" w14:textId="77777777" w:rsidTr="006B0189">
        <w:trPr>
          <w:trHeight w:val="1786"/>
        </w:trPr>
        <w:tc>
          <w:tcPr>
            <w:tcW w:w="595" w:type="dxa"/>
            <w:shd w:val="clear" w:color="auto" w:fill="auto"/>
          </w:tcPr>
          <w:p w14:paraId="449F0AE3" w14:textId="72C295BF" w:rsidR="006B0D7C" w:rsidRPr="007A4BCB" w:rsidRDefault="00117929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2</w:t>
            </w:r>
            <w:r w:rsidR="006B0D7C" w:rsidRPr="007A4BCB">
              <w:rPr>
                <w:rFonts w:ascii="Palemonas" w:hAnsi="Palemonas"/>
              </w:rPr>
              <w:t>.</w:t>
            </w:r>
          </w:p>
        </w:tc>
        <w:tc>
          <w:tcPr>
            <w:tcW w:w="3086" w:type="dxa"/>
            <w:shd w:val="clear" w:color="auto" w:fill="auto"/>
          </w:tcPr>
          <w:p w14:paraId="24717A3D" w14:textId="5F37F16E" w:rsidR="006B0D7C" w:rsidRPr="00216715" w:rsidRDefault="006B0189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TimesNewRomanPS-BoldMT" w:hAnsi="TimesNewRomanPS-BoldMT" w:cs="TimesNewRomanPS-BoldMT"/>
                <w:bCs/>
              </w:rPr>
              <w:t>I.K</w:t>
            </w:r>
            <w:r w:rsidR="0016351F">
              <w:rPr>
                <w:rFonts w:ascii="TimesNewRomanPS-BoldMT" w:hAnsi="TimesNewRomanPS-BoldMT" w:cs="TimesNewRomanPS-BoldMT"/>
                <w:bCs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14:paraId="15C64CB4" w14:textId="0E9C469A" w:rsidR="006B0D7C" w:rsidRPr="00794F99" w:rsidRDefault="006B0189" w:rsidP="00EB50DA">
            <w:pPr>
              <w:rPr>
                <w:rFonts w:ascii="Palemonas" w:hAnsi="Palemonas"/>
              </w:rPr>
            </w:pPr>
            <w:r w:rsidRPr="006B0189">
              <w:rPr>
                <w:rFonts w:ascii="Palemonas" w:hAnsi="Palemonas"/>
              </w:rPr>
              <w:t xml:space="preserve">Žemės sklypų Hipodromo g. 11, Hipodromo g. 13, Ilgoji g. 88, Ilgoji g. 90, Ilgoji g. 90A, Ilgoji g. 94, Palangoje, detaliojo plano, koregavimo žemės sklype </w:t>
            </w:r>
            <w:proofErr w:type="spellStart"/>
            <w:r w:rsidRPr="006B0189">
              <w:rPr>
                <w:rFonts w:ascii="Palemonas" w:hAnsi="Palemonas"/>
              </w:rPr>
              <w:t>Vilimiškės</w:t>
            </w:r>
            <w:proofErr w:type="spellEnd"/>
            <w:r w:rsidRPr="006B0189">
              <w:rPr>
                <w:rFonts w:ascii="Palemonas" w:hAnsi="Palemonas"/>
              </w:rPr>
              <w:t xml:space="preserve"> </w:t>
            </w:r>
            <w:proofErr w:type="spellStart"/>
            <w:r w:rsidRPr="006B0189">
              <w:rPr>
                <w:rFonts w:ascii="Palemonas" w:hAnsi="Palemonas"/>
              </w:rPr>
              <w:t>kel</w:t>
            </w:r>
            <w:proofErr w:type="spellEnd"/>
            <w:r w:rsidRPr="006B0189">
              <w:rPr>
                <w:rFonts w:ascii="Palemonas" w:hAnsi="Palemonas"/>
              </w:rPr>
              <w:t xml:space="preserve">. 71, Palangoje, patvirtinto 2019 m. lapkričio 21 d. Palangos miesto administracijos direktoriaus įsakymu Nr. A1-1582, koregavimas statinio projekto rengimo metu žemės sklype </w:t>
            </w:r>
            <w:proofErr w:type="spellStart"/>
            <w:r w:rsidRPr="006B0189">
              <w:rPr>
                <w:rFonts w:ascii="Palemonas" w:hAnsi="Palemonas"/>
              </w:rPr>
              <w:t>Vilimiškės</w:t>
            </w:r>
            <w:proofErr w:type="spellEnd"/>
            <w:r w:rsidRPr="006B0189">
              <w:rPr>
                <w:rFonts w:ascii="Palemonas" w:hAnsi="Palemonas"/>
              </w:rPr>
              <w:t xml:space="preserve"> </w:t>
            </w:r>
            <w:proofErr w:type="spellStart"/>
            <w:r w:rsidRPr="006B0189">
              <w:rPr>
                <w:rFonts w:ascii="Palemonas" w:hAnsi="Palemonas"/>
              </w:rPr>
              <w:t>kel</w:t>
            </w:r>
            <w:proofErr w:type="spellEnd"/>
            <w:r w:rsidRPr="006B0189">
              <w:rPr>
                <w:rFonts w:ascii="Palemonas" w:hAnsi="Palemonas"/>
              </w:rPr>
              <w:t>. 71, Palanga (koreguojama įvažiavimo į žemės sklypą vieta)</w:t>
            </w:r>
          </w:p>
        </w:tc>
        <w:tc>
          <w:tcPr>
            <w:tcW w:w="1672" w:type="dxa"/>
            <w:shd w:val="clear" w:color="auto" w:fill="auto"/>
          </w:tcPr>
          <w:p w14:paraId="73794B7C" w14:textId="4E35580E" w:rsidR="006B0D7C" w:rsidRPr="007A4BCB" w:rsidRDefault="006B0D7C" w:rsidP="006B0D7C">
            <w:pPr>
              <w:jc w:val="center"/>
              <w:rPr>
                <w:rFonts w:ascii="Palemonas" w:hAnsi="Palemonas"/>
              </w:rPr>
            </w:pPr>
          </w:p>
        </w:tc>
      </w:tr>
      <w:tr w:rsidR="00384550" w:rsidRPr="00D47979" w14:paraId="107B6853" w14:textId="77777777" w:rsidTr="006B0189">
        <w:trPr>
          <w:trHeight w:val="1786"/>
        </w:trPr>
        <w:tc>
          <w:tcPr>
            <w:tcW w:w="595" w:type="dxa"/>
            <w:shd w:val="clear" w:color="auto" w:fill="auto"/>
          </w:tcPr>
          <w:p w14:paraId="0D848F21" w14:textId="0558705C" w:rsidR="00384550" w:rsidRDefault="00384550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3.</w:t>
            </w:r>
          </w:p>
        </w:tc>
        <w:tc>
          <w:tcPr>
            <w:tcW w:w="3086" w:type="dxa"/>
            <w:shd w:val="clear" w:color="auto" w:fill="auto"/>
          </w:tcPr>
          <w:p w14:paraId="3173AE0B" w14:textId="47BFD4C8" w:rsidR="00384550" w:rsidRDefault="00986DDC" w:rsidP="006B0D7C">
            <w:pPr>
              <w:jc w:val="center"/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D.P.</w:t>
            </w:r>
          </w:p>
        </w:tc>
        <w:tc>
          <w:tcPr>
            <w:tcW w:w="4536" w:type="dxa"/>
            <w:shd w:val="clear" w:color="auto" w:fill="auto"/>
          </w:tcPr>
          <w:p w14:paraId="3DE8B9A8" w14:textId="419B0D90" w:rsidR="00384550" w:rsidRPr="006B0189" w:rsidRDefault="00986DDC" w:rsidP="00EB50DA">
            <w:pPr>
              <w:rPr>
                <w:rFonts w:ascii="Palemonas" w:hAnsi="Palemonas"/>
              </w:rPr>
            </w:pPr>
            <w:r w:rsidRPr="00986DDC">
              <w:rPr>
                <w:rFonts w:ascii="Palemonas" w:hAnsi="Palemonas"/>
              </w:rPr>
              <w:t>Nemirsetos detaliojo plano, patvirtinto 2000 m. kovo 21d. Palangos miesto tarybos sprendimu Nr. 38, koregavimas statinio projekto rengimo metu žemės sklype Ąžuolų g.18/ Tuopų g. 13, Palanga (koreguojama statybos riba ir zona)</w:t>
            </w:r>
          </w:p>
        </w:tc>
        <w:tc>
          <w:tcPr>
            <w:tcW w:w="1672" w:type="dxa"/>
            <w:shd w:val="clear" w:color="auto" w:fill="auto"/>
          </w:tcPr>
          <w:p w14:paraId="24273DD2" w14:textId="77777777" w:rsidR="00384550" w:rsidRPr="007A4BCB" w:rsidRDefault="00384550" w:rsidP="006B0D7C">
            <w:pPr>
              <w:jc w:val="center"/>
              <w:rPr>
                <w:rFonts w:ascii="Palemonas" w:hAnsi="Palemonas"/>
              </w:rPr>
            </w:pPr>
          </w:p>
        </w:tc>
      </w:tr>
    </w:tbl>
    <w:p w14:paraId="69C3131E" w14:textId="3A63D50A" w:rsidR="003C5CB3" w:rsidRDefault="003C5CB3" w:rsidP="009B4E64">
      <w:pPr>
        <w:rPr>
          <w:rFonts w:ascii="Palemonas" w:hAnsi="Palemonas"/>
          <w:lang w:val="en-US"/>
        </w:rPr>
      </w:pPr>
    </w:p>
    <w:p w14:paraId="7BC15AA2" w14:textId="77777777" w:rsidR="00197272" w:rsidRDefault="00197272" w:rsidP="009B4E64">
      <w:pPr>
        <w:rPr>
          <w:rFonts w:ascii="Palemonas" w:hAnsi="Palemonas"/>
          <w:lang w:val="en-US"/>
        </w:rPr>
      </w:pPr>
    </w:p>
    <w:p w14:paraId="43BEF8E7" w14:textId="270B6E94" w:rsidR="00CC19F2" w:rsidRDefault="00CC19F2" w:rsidP="009B4E64">
      <w:pPr>
        <w:rPr>
          <w:rFonts w:ascii="Palemonas" w:hAnsi="Palemonas"/>
          <w:lang w:val="en-US"/>
        </w:rPr>
      </w:pPr>
    </w:p>
    <w:p w14:paraId="7C9DFE0D" w14:textId="77777777" w:rsidR="00612A36" w:rsidRDefault="00612A36" w:rsidP="009B4E64">
      <w:pPr>
        <w:rPr>
          <w:rFonts w:ascii="Palemonas" w:hAnsi="Palemonas"/>
          <w:lang w:val="en-US"/>
        </w:rPr>
      </w:pPr>
    </w:p>
    <w:p w14:paraId="105FA018" w14:textId="77777777" w:rsidR="00CC19F2" w:rsidRDefault="00CC19F2" w:rsidP="009B4E64">
      <w:pPr>
        <w:rPr>
          <w:rFonts w:ascii="Palemonas" w:hAnsi="Palemonas"/>
          <w:lang w:val="en-US"/>
        </w:rPr>
      </w:pPr>
    </w:p>
    <w:p w14:paraId="3F8D7AF5" w14:textId="77777777"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908242" w14:textId="77777777" w:rsidR="001649D1" w:rsidRDefault="001649D1" w:rsidP="001649D1">
      <w:r>
        <w:separator/>
      </w:r>
    </w:p>
  </w:endnote>
  <w:endnote w:type="continuationSeparator" w:id="0">
    <w:p w14:paraId="451CC4EA" w14:textId="77777777" w:rsidR="001649D1" w:rsidRDefault="001649D1" w:rsidP="00164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2133F8" w14:textId="77777777" w:rsidR="001649D1" w:rsidRDefault="001649D1" w:rsidP="001649D1">
      <w:r>
        <w:separator/>
      </w:r>
    </w:p>
  </w:footnote>
  <w:footnote w:type="continuationSeparator" w:id="0">
    <w:p w14:paraId="6D6E5067" w14:textId="77777777" w:rsidR="001649D1" w:rsidRDefault="001649D1" w:rsidP="001649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D99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3897"/>
    <w:rsid w:val="000E4D17"/>
    <w:rsid w:val="000E6573"/>
    <w:rsid w:val="000E6AEF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17929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351F"/>
    <w:rsid w:val="001649D1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3875"/>
    <w:rsid w:val="00265FAA"/>
    <w:rsid w:val="00270C38"/>
    <w:rsid w:val="002715E4"/>
    <w:rsid w:val="00272F02"/>
    <w:rsid w:val="002736D3"/>
    <w:rsid w:val="00276BEB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BBB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368"/>
    <w:rsid w:val="0037193F"/>
    <w:rsid w:val="00375BAB"/>
    <w:rsid w:val="00376DCD"/>
    <w:rsid w:val="00382F99"/>
    <w:rsid w:val="00384550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7F0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846"/>
    <w:rsid w:val="003D6E4D"/>
    <w:rsid w:val="003E00F6"/>
    <w:rsid w:val="003E103A"/>
    <w:rsid w:val="003E2754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1252"/>
    <w:rsid w:val="004021C1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3F47"/>
    <w:rsid w:val="00544055"/>
    <w:rsid w:val="00545459"/>
    <w:rsid w:val="0054579D"/>
    <w:rsid w:val="005464E8"/>
    <w:rsid w:val="00546670"/>
    <w:rsid w:val="005506DB"/>
    <w:rsid w:val="0055079C"/>
    <w:rsid w:val="00551874"/>
    <w:rsid w:val="00552268"/>
    <w:rsid w:val="00554B1B"/>
    <w:rsid w:val="00555270"/>
    <w:rsid w:val="00556054"/>
    <w:rsid w:val="00557AF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103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2A36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4255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2C3E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0189"/>
    <w:rsid w:val="006B0D7C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49B5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A4D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48E8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092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50FC"/>
    <w:rsid w:val="007C60C1"/>
    <w:rsid w:val="007D0A17"/>
    <w:rsid w:val="007D0CEA"/>
    <w:rsid w:val="007D4483"/>
    <w:rsid w:val="007D501C"/>
    <w:rsid w:val="007D5BFF"/>
    <w:rsid w:val="007D7429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29DE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2BAD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35ED"/>
    <w:rsid w:val="0093736A"/>
    <w:rsid w:val="00942D73"/>
    <w:rsid w:val="00946133"/>
    <w:rsid w:val="009473F7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86DDC"/>
    <w:rsid w:val="0099064A"/>
    <w:rsid w:val="0099097A"/>
    <w:rsid w:val="00990EF8"/>
    <w:rsid w:val="0099364B"/>
    <w:rsid w:val="009949AC"/>
    <w:rsid w:val="00995238"/>
    <w:rsid w:val="0099561C"/>
    <w:rsid w:val="00995C46"/>
    <w:rsid w:val="009971BF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1D17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451F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0A42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3A06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2511"/>
    <w:rsid w:val="00B930B3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C790C"/>
    <w:rsid w:val="00BD1B38"/>
    <w:rsid w:val="00BD2342"/>
    <w:rsid w:val="00BD33B2"/>
    <w:rsid w:val="00BD3FE8"/>
    <w:rsid w:val="00BD6A5B"/>
    <w:rsid w:val="00BD7428"/>
    <w:rsid w:val="00BE2241"/>
    <w:rsid w:val="00BE2CC9"/>
    <w:rsid w:val="00BE5BBB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272C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415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0561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1BCB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5AC"/>
    <w:rsid w:val="00E63BF3"/>
    <w:rsid w:val="00E64517"/>
    <w:rsid w:val="00E65D3D"/>
    <w:rsid w:val="00E67213"/>
    <w:rsid w:val="00E70EF7"/>
    <w:rsid w:val="00E73484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B50DA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19FC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CE698"/>
  <w15:docId w15:val="{379D5D18-4C02-4F03-B82B-00217833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ntrats">
    <w:name w:val="header"/>
    <w:basedOn w:val="prastasis"/>
    <w:link w:val="AntratsDiagrama"/>
    <w:unhideWhenUsed/>
    <w:rsid w:val="001649D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1649D1"/>
    <w:rPr>
      <w:sz w:val="24"/>
      <w:szCs w:val="24"/>
    </w:rPr>
  </w:style>
  <w:style w:type="paragraph" w:styleId="Porat">
    <w:name w:val="footer"/>
    <w:basedOn w:val="prastasis"/>
    <w:link w:val="PoratDiagrama"/>
    <w:unhideWhenUsed/>
    <w:rsid w:val="001649D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1649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628E9-7258-466C-856D-08E8CB5C7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170</Words>
  <Characters>1092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9</cp:revision>
  <cp:lastPrinted>2020-03-03T08:27:00Z</cp:lastPrinted>
  <dcterms:created xsi:type="dcterms:W3CDTF">2021-04-07T06:27:00Z</dcterms:created>
  <dcterms:modified xsi:type="dcterms:W3CDTF">2021-04-07T07:13:00Z</dcterms:modified>
</cp:coreProperties>
</file>