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FE24"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b/>
          <w:bCs/>
          <w:szCs w:val="20"/>
          <w:lang w:eastAsia="lt-LT"/>
        </w:rPr>
      </w:pPr>
    </w:p>
    <w:p w14:paraId="6250AA88" w14:textId="77777777" w:rsidR="00055999" w:rsidRPr="00055999" w:rsidRDefault="00055999" w:rsidP="00055999">
      <w:pPr>
        <w:overflowPunct w:val="0"/>
        <w:autoSpaceDE w:val="0"/>
        <w:autoSpaceDN w:val="0"/>
        <w:adjustRightInd w:val="0"/>
        <w:spacing w:after="0" w:line="240" w:lineRule="auto"/>
        <w:jc w:val="center"/>
        <w:textAlignment w:val="baseline"/>
        <w:rPr>
          <w:rFonts w:eastAsia="Times New Roman" w:cs="Times New Roman"/>
          <w:b/>
          <w:bCs/>
          <w:szCs w:val="20"/>
          <w:lang w:eastAsia="lt-LT"/>
        </w:rPr>
      </w:pPr>
      <w:r w:rsidRPr="00055999">
        <w:rPr>
          <w:rFonts w:eastAsia="Times New Roman" w:cs="Times New Roman"/>
          <w:b/>
          <w:bCs/>
          <w:szCs w:val="20"/>
          <w:lang w:eastAsia="lt-LT"/>
        </w:rPr>
        <w:t>VAIKO LAIKINOSIOS PRIEŽIŪROS IŠMOKOS SKYRIMO ADMINISTRACINĖS PASLAUGOS TEIKIMO APRAŠYMAS</w:t>
      </w:r>
    </w:p>
    <w:p w14:paraId="4BAAFC32"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055999" w:rsidRPr="00055999" w14:paraId="056880D7" w14:textId="77777777" w:rsidTr="002C081D">
        <w:trPr>
          <w:jc w:val="center"/>
        </w:trPr>
        <w:tc>
          <w:tcPr>
            <w:tcW w:w="520" w:type="dxa"/>
          </w:tcPr>
          <w:p w14:paraId="7999ED5E"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w:t>
            </w:r>
          </w:p>
        </w:tc>
        <w:tc>
          <w:tcPr>
            <w:tcW w:w="3693" w:type="dxa"/>
          </w:tcPr>
          <w:p w14:paraId="21341BDF"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Administracinės paslaugos kodas</w:t>
            </w:r>
          </w:p>
        </w:tc>
        <w:tc>
          <w:tcPr>
            <w:tcW w:w="5159" w:type="dxa"/>
          </w:tcPr>
          <w:p w14:paraId="671E0311"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p>
        </w:tc>
      </w:tr>
      <w:tr w:rsidR="00055999" w:rsidRPr="00055999" w14:paraId="6979E2C8" w14:textId="77777777" w:rsidTr="002C081D">
        <w:trPr>
          <w:jc w:val="center"/>
        </w:trPr>
        <w:tc>
          <w:tcPr>
            <w:tcW w:w="520" w:type="dxa"/>
          </w:tcPr>
          <w:p w14:paraId="15236D88"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2. </w:t>
            </w:r>
          </w:p>
        </w:tc>
        <w:tc>
          <w:tcPr>
            <w:tcW w:w="3693" w:type="dxa"/>
          </w:tcPr>
          <w:p w14:paraId="0B2DC171"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Administracinės paslaugos versija</w:t>
            </w:r>
          </w:p>
        </w:tc>
        <w:tc>
          <w:tcPr>
            <w:tcW w:w="5159" w:type="dxa"/>
          </w:tcPr>
          <w:p w14:paraId="7562C704"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 versija</w:t>
            </w:r>
          </w:p>
        </w:tc>
      </w:tr>
      <w:tr w:rsidR="00055999" w:rsidRPr="00055999" w14:paraId="51BB2C09" w14:textId="77777777" w:rsidTr="002C081D">
        <w:trPr>
          <w:jc w:val="center"/>
        </w:trPr>
        <w:tc>
          <w:tcPr>
            <w:tcW w:w="520" w:type="dxa"/>
          </w:tcPr>
          <w:p w14:paraId="03FDF617"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3. </w:t>
            </w:r>
          </w:p>
        </w:tc>
        <w:tc>
          <w:tcPr>
            <w:tcW w:w="3693" w:type="dxa"/>
          </w:tcPr>
          <w:p w14:paraId="40D68541"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Administracinės paslaugos pavadinimas</w:t>
            </w:r>
          </w:p>
        </w:tc>
        <w:tc>
          <w:tcPr>
            <w:tcW w:w="5159" w:type="dxa"/>
          </w:tcPr>
          <w:p w14:paraId="00C2F199"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Vaiko laikinosios priežiūros išmokos skyrimas ir mokėjimas</w:t>
            </w:r>
          </w:p>
        </w:tc>
      </w:tr>
      <w:tr w:rsidR="00055999" w:rsidRPr="00055999" w14:paraId="18BD4F27" w14:textId="77777777" w:rsidTr="002C081D">
        <w:trPr>
          <w:trHeight w:val="530"/>
          <w:jc w:val="center"/>
        </w:trPr>
        <w:tc>
          <w:tcPr>
            <w:tcW w:w="520" w:type="dxa"/>
          </w:tcPr>
          <w:p w14:paraId="14952A9E"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4. </w:t>
            </w:r>
          </w:p>
        </w:tc>
        <w:tc>
          <w:tcPr>
            <w:tcW w:w="3693" w:type="dxa"/>
          </w:tcPr>
          <w:p w14:paraId="3990AA11"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Administracinės paslaugos apibūdinimas</w:t>
            </w:r>
          </w:p>
        </w:tc>
        <w:tc>
          <w:tcPr>
            <w:tcW w:w="5159" w:type="dxa"/>
          </w:tcPr>
          <w:p w14:paraId="7DD930A1" w14:textId="77777777" w:rsidR="00055999" w:rsidRPr="00055999" w:rsidRDefault="00055999" w:rsidP="00055999">
            <w:pPr>
              <w:spacing w:after="0" w:line="240" w:lineRule="auto"/>
              <w:jc w:val="both"/>
              <w:rPr>
                <w:rFonts w:eastAsia="Times New Roman" w:cs="Times New Roman"/>
                <w:szCs w:val="24"/>
                <w:lang w:eastAsia="lt-LT"/>
              </w:rPr>
            </w:pPr>
            <w:r w:rsidRPr="00055999">
              <w:rPr>
                <w:rFonts w:eastAsia="Times New Roman" w:cs="Times New Roman"/>
                <w:szCs w:val="24"/>
                <w:lang w:eastAsia="lt-LT"/>
              </w:rPr>
              <w:t xml:space="preserve">Lietuvos Respublikos vaiko teisių apsaugos pagrindų įstatymo nustatyta tvarka nustačius apsaugos vaikui poreikį, jo laikinosios priežiūros pas fizinius asmenis ar laikino apgyvendinimo pas fizinius asmenis metu vaiką laikinai prižiūrinčiam asmeniui už kiekvieną laikinai prižiūrimą ar laikinai apgyvendintą vaiką skiriama 6 bazinių socialinių išmokų dydžio vaiko laikinosios priežiūros išmoka per mėnesį, jos dydį apskaičiuojant vaiko laikinosios priežiūros atveju – nuo ketvirtos vaiko laikinosios priežiūros dienos, vaiką laikinai apgyvendinus pas fizinius asmenis – nuo pirmos vaiko laikino apgyvendinimo dienos, proporcingai vaiko laikinosios priežiūros ar laikino apgyvendinimo kalendorinių dienų skaičiui. </w:t>
            </w:r>
            <w:bookmarkStart w:id="0" w:name="part_4a9f71048b84435c9d418436407a5a38"/>
            <w:bookmarkEnd w:id="0"/>
          </w:p>
          <w:p w14:paraId="102B8441" w14:textId="77777777" w:rsidR="00055999" w:rsidRPr="00055999" w:rsidRDefault="00055999" w:rsidP="00055999">
            <w:pPr>
              <w:spacing w:after="0" w:line="240" w:lineRule="auto"/>
              <w:jc w:val="both"/>
              <w:rPr>
                <w:rFonts w:eastAsia="Times New Roman" w:cs="Times New Roman"/>
                <w:szCs w:val="24"/>
                <w:lang w:eastAsia="lt-LT"/>
              </w:rPr>
            </w:pPr>
            <w:r w:rsidRPr="00055999">
              <w:rPr>
                <w:rFonts w:eastAsia="Times New Roman" w:cs="Times New Roman"/>
                <w:szCs w:val="24"/>
                <w:lang w:eastAsia="lt-LT"/>
              </w:rPr>
              <w:t>Vaiko laikinosios priežiūros išmoka skiriama ir mokama vaiką prižiūrinčiam asmeniui.</w:t>
            </w:r>
            <w:bookmarkStart w:id="1" w:name="part_7b94ebc56a6145b3aa35d2b8f5e2dc7e"/>
            <w:bookmarkEnd w:id="1"/>
          </w:p>
          <w:p w14:paraId="707D7D83" w14:textId="77777777" w:rsidR="00055999" w:rsidRPr="00055999" w:rsidRDefault="00055999" w:rsidP="00055999">
            <w:pPr>
              <w:spacing w:after="0" w:line="240" w:lineRule="auto"/>
              <w:jc w:val="both"/>
              <w:rPr>
                <w:rFonts w:eastAsia="Times New Roman" w:cs="Times New Roman"/>
                <w:szCs w:val="24"/>
                <w:lang w:eastAsia="lt-LT"/>
              </w:rPr>
            </w:pPr>
            <w:r w:rsidRPr="00055999">
              <w:rPr>
                <w:rFonts w:eastAsia="Times New Roman" w:cs="Times New Roman"/>
                <w:szCs w:val="20"/>
                <w:lang w:eastAsia="lt-LT"/>
              </w:rPr>
              <w:t xml:space="preserve">Asmuo dėl šios išmokos turi teisę kreiptis pasibaigus vaiko laikinajai priežiūrai ar laikinam apgyvendinimui, bet ne vėliau kaip per 12 mėnesių nuo jo laikinosios priežiūros ar laikino apgyvendinimo pirmos dienos. </w:t>
            </w:r>
            <w:r w:rsidRPr="00055999">
              <w:rPr>
                <w:rFonts w:eastAsia="Times New Roman" w:cs="Times New Roman"/>
                <w:color w:val="000000"/>
                <w:szCs w:val="24"/>
                <w:lang w:eastAsia="lt-LT"/>
              </w:rPr>
              <w:t>Vaiko laikinosios priežiūros išmoka neskiriama, jeigu vaiko laikinoji priežiūra nustatoma tėvų ar kitų jo atstovų pagal įstatymą prašymu.</w:t>
            </w:r>
          </w:p>
          <w:p w14:paraId="19450ADF" w14:textId="77777777" w:rsidR="00055999" w:rsidRPr="00055999" w:rsidRDefault="00055999" w:rsidP="00055999">
            <w:pPr>
              <w:spacing w:after="0" w:line="240" w:lineRule="auto"/>
              <w:jc w:val="both"/>
              <w:rPr>
                <w:rFonts w:eastAsia="Times New Roman" w:cs="Times New Roman"/>
                <w:szCs w:val="24"/>
                <w:lang w:eastAsia="lt-LT"/>
              </w:rPr>
            </w:pPr>
          </w:p>
          <w:p w14:paraId="08BEBF4B"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p>
        </w:tc>
      </w:tr>
      <w:tr w:rsidR="00055999" w:rsidRPr="00055999" w14:paraId="0181BBE5" w14:textId="77777777" w:rsidTr="002C081D">
        <w:trPr>
          <w:jc w:val="center"/>
        </w:trPr>
        <w:tc>
          <w:tcPr>
            <w:tcW w:w="520" w:type="dxa"/>
          </w:tcPr>
          <w:p w14:paraId="319259C5"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5. </w:t>
            </w:r>
          </w:p>
        </w:tc>
        <w:tc>
          <w:tcPr>
            <w:tcW w:w="3693" w:type="dxa"/>
          </w:tcPr>
          <w:p w14:paraId="568AA2CC"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Teisės aktai, reguliuojantys administracinės paslaugos teikimą</w:t>
            </w:r>
          </w:p>
        </w:tc>
        <w:tc>
          <w:tcPr>
            <w:tcW w:w="5159" w:type="dxa"/>
          </w:tcPr>
          <w:p w14:paraId="1F9449D9" w14:textId="3C287B3C"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55999">
              <w:rPr>
                <w:rFonts w:eastAsia="Times New Roman" w:cs="Times New Roman"/>
                <w:szCs w:val="20"/>
                <w:lang w:eastAsia="lt-LT"/>
              </w:rPr>
              <w:t xml:space="preserve">1. </w:t>
            </w:r>
            <w:hyperlink r:id="rId4" w:history="1">
              <w:r w:rsidRPr="00055999">
                <w:rPr>
                  <w:rFonts w:eastAsia="Times New Roman" w:cs="Times New Roman"/>
                  <w:szCs w:val="20"/>
                  <w:lang w:eastAsia="lt-LT"/>
                </w:rPr>
                <w:t xml:space="preserve">Lietuvos Respublikos išmokų vaikams įstatymas </w:t>
              </w:r>
            </w:hyperlink>
          </w:p>
          <w:p w14:paraId="16E1C63A"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55999">
              <w:rPr>
                <w:rFonts w:eastAsia="Times New Roman" w:cs="Times New Roman"/>
                <w:szCs w:val="20"/>
                <w:lang w:eastAsia="lt-LT"/>
              </w:rPr>
              <w:t xml:space="preserve">2. </w:t>
            </w:r>
            <w:hyperlink r:id="rId5" w:history="1">
              <w:r w:rsidRPr="00055999">
                <w:rPr>
                  <w:rFonts w:eastAsia="Times New Roman" w:cs="Times New Roman"/>
                  <w:szCs w:val="20"/>
                  <w:lang w:eastAsia="lt-LT"/>
                </w:rPr>
                <w:t>Lietuvos Respublikos Vyriausybės 2004-06-28 nutarimas Nr. 801 „Dėl išmokų vaikams skyrimo ir mokėjimo nuostatų patvirtinimo“</w:t>
              </w:r>
            </w:hyperlink>
          </w:p>
          <w:p w14:paraId="6E7E61FB"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55999">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tc>
      </w:tr>
      <w:tr w:rsidR="00055999" w:rsidRPr="00055999" w14:paraId="302B7EC4" w14:textId="77777777" w:rsidTr="002C081D">
        <w:trPr>
          <w:jc w:val="center"/>
        </w:trPr>
        <w:tc>
          <w:tcPr>
            <w:tcW w:w="520" w:type="dxa"/>
          </w:tcPr>
          <w:p w14:paraId="6911EE45"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6.</w:t>
            </w:r>
          </w:p>
        </w:tc>
        <w:tc>
          <w:tcPr>
            <w:tcW w:w="3693" w:type="dxa"/>
          </w:tcPr>
          <w:p w14:paraId="6FEEC21A"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Informacija ir dokumentai, kuriuos turi pateikti asmuo</w:t>
            </w:r>
          </w:p>
        </w:tc>
        <w:tc>
          <w:tcPr>
            <w:tcW w:w="5159" w:type="dxa"/>
          </w:tcPr>
          <w:p w14:paraId="35996079"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55999">
              <w:rPr>
                <w:rFonts w:eastAsia="Times New Roman" w:cs="Times New Roman"/>
                <w:szCs w:val="24"/>
                <w:lang w:eastAsia="lt-LT"/>
              </w:rPr>
              <w:t xml:space="preserve">Dėl išmokos gimus vienu metu daugiau kaip vienam vaikui asmuo Palangos miesto </w:t>
            </w:r>
            <w:r w:rsidRPr="00055999">
              <w:rPr>
                <w:rFonts w:eastAsia="Times New Roman" w:cs="Times New Roman"/>
                <w:szCs w:val="24"/>
                <w:lang w:eastAsia="lt-LT"/>
              </w:rPr>
              <w:lastRenderedPageBreak/>
              <w:t>savivaldybės administracijos Socialinės rūpybos skyriui pateikia:</w:t>
            </w:r>
          </w:p>
          <w:p w14:paraId="5816D3B4" w14:textId="77777777" w:rsidR="00055999" w:rsidRPr="00055999" w:rsidRDefault="00055999" w:rsidP="00055999">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055999">
              <w:rPr>
                <w:rFonts w:eastAsia="Times New Roman" w:cs="Times New Roman"/>
                <w:szCs w:val="24"/>
                <w:lang w:eastAsia="lt-LT"/>
              </w:rPr>
              <w:t>1. Prašymą.</w:t>
            </w:r>
          </w:p>
          <w:p w14:paraId="7EC480BF" w14:textId="77777777" w:rsidR="00055999" w:rsidRPr="00055999" w:rsidRDefault="00055999" w:rsidP="00055999">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055999">
              <w:rPr>
                <w:rFonts w:eastAsia="Times New Roman" w:cs="Times New Roman"/>
                <w:szCs w:val="24"/>
                <w:lang w:eastAsia="lt-LT"/>
              </w:rPr>
              <w:t>2. Asmens tapatybę patvirtinantį dokumentą.</w:t>
            </w:r>
          </w:p>
          <w:p w14:paraId="538C0FDA"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55999">
              <w:rPr>
                <w:rFonts w:eastAsia="Times New Roman" w:cs="Times New Roman"/>
                <w:szCs w:val="24"/>
                <w:lang w:eastAsia="lt-LT"/>
              </w:rPr>
              <w:t>3. Vaiko gimimo faktą patvirtinantį dokumentą, jeigu duomenų apie vaiko gimimą nėra Lietuvos Respublikos gyventojų registre.</w:t>
            </w:r>
          </w:p>
          <w:p w14:paraId="3F4910C3"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55999">
              <w:rPr>
                <w:rFonts w:eastAsia="Times New Roman" w:cs="Times New Roman"/>
                <w:szCs w:val="24"/>
                <w:lang w:eastAsia="lt-LT"/>
              </w:rPr>
              <w:t>4. Vaiko laikinosios priežiūros organizavimo vaiko ir tėvų ar kitų jo atstovų pagal įstatymą gyvenamojoje vietoje/vaiką laikinai prižiūrinčių asmenų gyvenamojoje vietoje akto ir Vaiko laikinosios priežiūros nutraukimo akto ar Vaiko laikino apgyvendinimo akto, išduodamų Valstybės vaiko teisių apsaugos ir įvaikinimo tarnybos ar jos įgalioto teritorinio skyriaus, kopijas, jeigu šių duomenų nėra valstybės ir žinybiniuose registruose arba valstybės informacinėse sistemose.</w:t>
            </w:r>
          </w:p>
          <w:p w14:paraId="7114D843"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55999">
              <w:rPr>
                <w:rFonts w:eastAsia="Times New Roman" w:cs="Times New Roman"/>
                <w:szCs w:val="24"/>
                <w:lang w:eastAsia="lt-LT"/>
              </w:rPr>
              <w:t>5. Kiti dokumentai, pateikiami atsižvelgiant į aplinkybes</w:t>
            </w:r>
          </w:p>
          <w:p w14:paraId="47B970DC" w14:textId="77777777" w:rsidR="00055999" w:rsidRPr="00055999" w:rsidRDefault="00055999" w:rsidP="00055999">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055999" w:rsidRPr="00055999" w14:paraId="4E7DD646" w14:textId="77777777" w:rsidTr="002C081D">
        <w:trPr>
          <w:trHeight w:val="948"/>
          <w:jc w:val="center"/>
        </w:trPr>
        <w:tc>
          <w:tcPr>
            <w:tcW w:w="520" w:type="dxa"/>
          </w:tcPr>
          <w:p w14:paraId="0FAAECB0"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lastRenderedPageBreak/>
              <w:t>7.</w:t>
            </w:r>
          </w:p>
        </w:tc>
        <w:tc>
          <w:tcPr>
            <w:tcW w:w="3693" w:type="dxa"/>
          </w:tcPr>
          <w:p w14:paraId="2B46DA5B"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Informacija ir dokumentai, kuriuos turi gauti institucija (prašymą nagrinėjantis tarnautojas)</w:t>
            </w:r>
          </w:p>
        </w:tc>
        <w:tc>
          <w:tcPr>
            <w:tcW w:w="5159" w:type="dxa"/>
          </w:tcPr>
          <w:p w14:paraId="5833944C"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Pasinaudojant programa „Parama“ ir SPIS, gaunami duomenys iš:</w:t>
            </w:r>
          </w:p>
          <w:p w14:paraId="4DCD0D23"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 VĮ Registrų centro – apie deklaruotą asmens gyvenamąją vietą, šeiminę padėtį.</w:t>
            </w:r>
          </w:p>
        </w:tc>
      </w:tr>
      <w:tr w:rsidR="00055999" w:rsidRPr="00055999" w14:paraId="3EB185E0" w14:textId="77777777" w:rsidTr="002C081D">
        <w:trPr>
          <w:jc w:val="center"/>
        </w:trPr>
        <w:tc>
          <w:tcPr>
            <w:tcW w:w="520" w:type="dxa"/>
          </w:tcPr>
          <w:p w14:paraId="4C921E1C"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8.</w:t>
            </w:r>
          </w:p>
        </w:tc>
        <w:tc>
          <w:tcPr>
            <w:tcW w:w="3693" w:type="dxa"/>
          </w:tcPr>
          <w:p w14:paraId="1C99FA7B"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Administracinės paslaugos teikėjas </w:t>
            </w:r>
          </w:p>
        </w:tc>
        <w:tc>
          <w:tcPr>
            <w:tcW w:w="5159" w:type="dxa"/>
          </w:tcPr>
          <w:p w14:paraId="5A2B0026" w14:textId="3DDCAC04"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val="en-US" w:eastAsia="lt-LT"/>
              </w:rPr>
            </w:pPr>
            <w:r w:rsidRPr="00055999">
              <w:rPr>
                <w:rFonts w:eastAsia="Times New Roman" w:cs="Times New Roman"/>
                <w:szCs w:val="20"/>
                <w:lang w:eastAsia="lt-LT"/>
              </w:rPr>
              <w:t xml:space="preserve">Palangos miesto savivaldybės administracijos Socialinės rūpybos skyrius, tel. </w:t>
            </w:r>
            <w:r w:rsidR="00852C01">
              <w:t xml:space="preserve">(0 460) </w:t>
            </w:r>
            <w:r w:rsidR="00885B34" w:rsidRPr="00885B34">
              <w:t>48 732</w:t>
            </w:r>
            <w:r w:rsidR="00852C01">
              <w:t>, (0 460) 34 163</w:t>
            </w:r>
            <w:r w:rsidRPr="00055999">
              <w:rPr>
                <w:rFonts w:eastAsia="Times New Roman" w:cs="Times New Roman"/>
                <w:szCs w:val="20"/>
                <w:lang w:eastAsia="lt-LT"/>
              </w:rPr>
              <w:t>, el. p. srs@palanga.lt</w:t>
            </w:r>
          </w:p>
        </w:tc>
      </w:tr>
      <w:tr w:rsidR="00055999" w:rsidRPr="00055999" w14:paraId="7F35EBFD" w14:textId="77777777" w:rsidTr="002C081D">
        <w:trPr>
          <w:jc w:val="center"/>
        </w:trPr>
        <w:tc>
          <w:tcPr>
            <w:tcW w:w="520" w:type="dxa"/>
          </w:tcPr>
          <w:p w14:paraId="3B69B492"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9.</w:t>
            </w:r>
          </w:p>
        </w:tc>
        <w:tc>
          <w:tcPr>
            <w:tcW w:w="3693" w:type="dxa"/>
          </w:tcPr>
          <w:p w14:paraId="614128D8"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Administracinės paslaugos vadovas</w:t>
            </w:r>
          </w:p>
        </w:tc>
        <w:tc>
          <w:tcPr>
            <w:tcW w:w="5159" w:type="dxa"/>
          </w:tcPr>
          <w:p w14:paraId="1BC8BE36" w14:textId="6CF3896F"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Palangos miesto savivaldybės administracijos Socialinės rūpybos skyriaus vedėja Irena Šatkauskienė, tel. (</w:t>
            </w:r>
            <w:r w:rsidR="00852C01">
              <w:rPr>
                <w:rFonts w:eastAsia="Times New Roman" w:cs="Times New Roman"/>
                <w:szCs w:val="20"/>
                <w:lang w:eastAsia="lt-LT"/>
              </w:rPr>
              <w:t>0</w:t>
            </w:r>
            <w:r w:rsidRPr="00055999">
              <w:rPr>
                <w:rFonts w:eastAsia="Times New Roman" w:cs="Times New Roman"/>
                <w:szCs w:val="20"/>
                <w:lang w:eastAsia="lt-LT"/>
              </w:rPr>
              <w:t xml:space="preserve"> 460) 34 168, el. p. srs@palanga.lt</w:t>
            </w:r>
          </w:p>
        </w:tc>
      </w:tr>
      <w:tr w:rsidR="00055999" w:rsidRPr="00055999" w14:paraId="68C04BE9" w14:textId="77777777" w:rsidTr="002C081D">
        <w:trPr>
          <w:jc w:val="center"/>
        </w:trPr>
        <w:tc>
          <w:tcPr>
            <w:tcW w:w="520" w:type="dxa"/>
          </w:tcPr>
          <w:p w14:paraId="52AB48F6"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10.</w:t>
            </w:r>
          </w:p>
        </w:tc>
        <w:tc>
          <w:tcPr>
            <w:tcW w:w="3693" w:type="dxa"/>
          </w:tcPr>
          <w:p w14:paraId="101AEF8B"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Administracinės paslaugos suteikimo trukmė </w:t>
            </w:r>
          </w:p>
        </w:tc>
        <w:tc>
          <w:tcPr>
            <w:tcW w:w="5159" w:type="dxa"/>
          </w:tcPr>
          <w:p w14:paraId="746469BB"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p>
          <w:p w14:paraId="4B391AA7"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3 darbo dienos</w:t>
            </w:r>
          </w:p>
        </w:tc>
      </w:tr>
      <w:tr w:rsidR="00055999" w:rsidRPr="00055999" w14:paraId="4734CF97" w14:textId="77777777" w:rsidTr="002C081D">
        <w:trPr>
          <w:jc w:val="center"/>
        </w:trPr>
        <w:tc>
          <w:tcPr>
            <w:tcW w:w="520" w:type="dxa"/>
          </w:tcPr>
          <w:p w14:paraId="342D2248"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11.</w:t>
            </w:r>
          </w:p>
        </w:tc>
        <w:tc>
          <w:tcPr>
            <w:tcW w:w="3693" w:type="dxa"/>
          </w:tcPr>
          <w:p w14:paraId="4288E891"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Administracinės paslaugos suteikimo kaina (jei paslauga teikiama atlygintinai) </w:t>
            </w:r>
          </w:p>
        </w:tc>
        <w:tc>
          <w:tcPr>
            <w:tcW w:w="5159" w:type="dxa"/>
          </w:tcPr>
          <w:p w14:paraId="194ED64C"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p>
          <w:p w14:paraId="007FF05D"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Paslauga teikiama neatlygintinai</w:t>
            </w:r>
          </w:p>
        </w:tc>
      </w:tr>
      <w:tr w:rsidR="00055999" w:rsidRPr="00055999" w14:paraId="4BFBDEA4" w14:textId="77777777" w:rsidTr="002C081D">
        <w:trPr>
          <w:jc w:val="center"/>
        </w:trPr>
        <w:tc>
          <w:tcPr>
            <w:tcW w:w="520" w:type="dxa"/>
          </w:tcPr>
          <w:p w14:paraId="500CA959"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12.</w:t>
            </w:r>
          </w:p>
        </w:tc>
        <w:tc>
          <w:tcPr>
            <w:tcW w:w="3693" w:type="dxa"/>
          </w:tcPr>
          <w:p w14:paraId="10C9AA4E"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Prašymo forma, pildymo pavyzdys ir prašymo turinys  </w:t>
            </w:r>
          </w:p>
        </w:tc>
        <w:tc>
          <w:tcPr>
            <w:tcW w:w="5159" w:type="dxa"/>
          </w:tcPr>
          <w:p w14:paraId="78A0CD96" w14:textId="5E707718" w:rsidR="00055999" w:rsidRPr="00055999" w:rsidRDefault="00397BE8" w:rsidP="00E13FDF">
            <w:pPr>
              <w:overflowPunct w:val="0"/>
              <w:autoSpaceDE w:val="0"/>
              <w:autoSpaceDN w:val="0"/>
              <w:adjustRightInd w:val="0"/>
              <w:spacing w:after="0" w:line="240" w:lineRule="auto"/>
              <w:jc w:val="both"/>
              <w:textAlignment w:val="baseline"/>
              <w:rPr>
                <w:rFonts w:eastAsia="Times New Roman" w:cs="Times New Roman"/>
                <w:szCs w:val="20"/>
                <w:lang w:eastAsia="lt-LT"/>
              </w:rPr>
            </w:pPr>
            <w:r>
              <w:rPr>
                <w:rFonts w:eastAsia="Times New Roman" w:cs="Times New Roman"/>
                <w:szCs w:val="24"/>
                <w:lang w:eastAsia="ar-SA"/>
              </w:rPr>
              <w:t>SP-3 (B) forma patvirtinta Lietuvos Respublikos socialinės apsaugos ir darbo ministro 2005 m. birželio 27 d. įsakymu Nr. A1-183 (Lietuvos Respublikos socialinės apsaugos ir darbo ministro  2021 m. gruodžio 23 d.  įsakymo Nr. A1-972 redakcija)</w:t>
            </w:r>
          </w:p>
        </w:tc>
      </w:tr>
      <w:tr w:rsidR="00055999" w:rsidRPr="00055999" w14:paraId="475F1ABC" w14:textId="77777777" w:rsidTr="002C081D">
        <w:trPr>
          <w:jc w:val="center"/>
        </w:trPr>
        <w:tc>
          <w:tcPr>
            <w:tcW w:w="520" w:type="dxa"/>
          </w:tcPr>
          <w:p w14:paraId="189909D4"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13.</w:t>
            </w:r>
          </w:p>
        </w:tc>
        <w:tc>
          <w:tcPr>
            <w:tcW w:w="3693" w:type="dxa"/>
          </w:tcPr>
          <w:p w14:paraId="421AD219"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Informacinės ir ryšių technologijos, naudojamos teikiant administracinę paslaugą.</w:t>
            </w:r>
          </w:p>
        </w:tc>
        <w:tc>
          <w:tcPr>
            <w:tcW w:w="5159" w:type="dxa"/>
          </w:tcPr>
          <w:p w14:paraId="19FAD8E2"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Vienpusės sąveikos lygis (viešoje interneto erdvėje interesantui suteikiama galimybė gauti prašymo formą, ją atsisiunčiant).</w:t>
            </w:r>
          </w:p>
        </w:tc>
      </w:tr>
      <w:tr w:rsidR="00055999" w:rsidRPr="00055999" w14:paraId="6C265406" w14:textId="77777777" w:rsidTr="002C081D">
        <w:trPr>
          <w:jc w:val="center"/>
        </w:trPr>
        <w:tc>
          <w:tcPr>
            <w:tcW w:w="520" w:type="dxa"/>
          </w:tcPr>
          <w:p w14:paraId="269186D3"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14.</w:t>
            </w:r>
          </w:p>
        </w:tc>
        <w:tc>
          <w:tcPr>
            <w:tcW w:w="3693" w:type="dxa"/>
          </w:tcPr>
          <w:p w14:paraId="37EE0F0A"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Administracinės paslaugos teikimo ypatumai</w:t>
            </w:r>
          </w:p>
        </w:tc>
        <w:tc>
          <w:tcPr>
            <w:tcW w:w="5159" w:type="dxa"/>
          </w:tcPr>
          <w:p w14:paraId="42C3C9ED"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p>
        </w:tc>
      </w:tr>
      <w:tr w:rsidR="00055999" w:rsidRPr="00055999" w14:paraId="7AB8A418" w14:textId="77777777" w:rsidTr="002C081D">
        <w:trPr>
          <w:jc w:val="center"/>
        </w:trPr>
        <w:tc>
          <w:tcPr>
            <w:tcW w:w="520" w:type="dxa"/>
          </w:tcPr>
          <w:p w14:paraId="15725C99"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15.</w:t>
            </w:r>
          </w:p>
        </w:tc>
        <w:tc>
          <w:tcPr>
            <w:tcW w:w="3693" w:type="dxa"/>
          </w:tcPr>
          <w:p w14:paraId="5F571B25"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Administracinių paslaugų teikimo aprašymų įtraukimas į dokumentų apskaitą.</w:t>
            </w:r>
          </w:p>
        </w:tc>
        <w:tc>
          <w:tcPr>
            <w:tcW w:w="5159" w:type="dxa"/>
          </w:tcPr>
          <w:p w14:paraId="2BB931CF" w14:textId="77777777" w:rsidR="00055999" w:rsidRPr="00055999" w:rsidRDefault="00055999" w:rsidP="00055999">
            <w:pPr>
              <w:overflowPunct w:val="0"/>
              <w:autoSpaceDE w:val="0"/>
              <w:autoSpaceDN w:val="0"/>
              <w:adjustRightInd w:val="0"/>
              <w:spacing w:after="0" w:line="240" w:lineRule="auto"/>
              <w:textAlignment w:val="baseline"/>
              <w:rPr>
                <w:rFonts w:eastAsia="Times New Roman" w:cs="Times New Roman"/>
                <w:szCs w:val="20"/>
                <w:lang w:eastAsia="lt-LT"/>
              </w:rPr>
            </w:pPr>
            <w:r w:rsidRPr="00055999">
              <w:rPr>
                <w:rFonts w:eastAsia="Times New Roman" w:cs="Times New Roman"/>
                <w:szCs w:val="20"/>
                <w:lang w:eastAsia="lt-LT"/>
              </w:rPr>
              <w:t xml:space="preserve">Administracinės paslaugos aprašymas saugomas Palangos miesto savivaldybės </w:t>
            </w:r>
            <w:r w:rsidRPr="00055999">
              <w:rPr>
                <w:rFonts w:eastAsia="Times New Roman" w:cs="Times New Roman"/>
                <w:szCs w:val="20"/>
                <w:lang w:eastAsia="lt-LT"/>
              </w:rPr>
              <w:lastRenderedPageBreak/>
              <w:t>administracijos direktoriaus įsakymų veiklos klausimais byloje Nr. 4.1.</w:t>
            </w:r>
          </w:p>
        </w:tc>
      </w:tr>
    </w:tbl>
    <w:p w14:paraId="066CF16B"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999"/>
    <w:rsid w:val="00055999"/>
    <w:rsid w:val="00397BE8"/>
    <w:rsid w:val="00525065"/>
    <w:rsid w:val="006E76C7"/>
    <w:rsid w:val="00802E9E"/>
    <w:rsid w:val="00852C01"/>
    <w:rsid w:val="00885B34"/>
    <w:rsid w:val="009910FF"/>
    <w:rsid w:val="009C195E"/>
    <w:rsid w:val="00A355F8"/>
    <w:rsid w:val="00B473B1"/>
    <w:rsid w:val="00C764C1"/>
    <w:rsid w:val="00C8410A"/>
    <w:rsid w:val="00E13F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56F7"/>
  <w15:chartTrackingRefBased/>
  <w15:docId w15:val="{DDD69DFB-4468-4AC8-B344-4C0FEBBC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3883</Characters>
  <Application>Microsoft Office Word</Application>
  <DocSecurity>0</DocSecurity>
  <Lines>32</Lines>
  <Paragraphs>9</Paragraphs>
  <ScaleCrop>false</ScaleCrop>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2026-03-13T20:56:00Z</dcterms:created>
  <dcterms:modified xsi:type="dcterms:W3CDTF">2026-03-13T20:56:00Z</dcterms:modified>
</cp:coreProperties>
</file>