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07585" w14:textId="1FE0D8C8" w:rsidR="00E04AC2" w:rsidRPr="00016456" w:rsidRDefault="00E04AC2" w:rsidP="00016456">
      <w:pPr>
        <w:jc w:val="center"/>
        <w:rPr>
          <w:b/>
          <w:bCs/>
          <w:szCs w:val="24"/>
          <w:lang w:val="lt-LT"/>
        </w:rPr>
      </w:pPr>
      <w:bookmarkStart w:id="0" w:name="_Hlk65745271"/>
      <w:r w:rsidRPr="00016456">
        <w:rPr>
          <w:b/>
          <w:bCs/>
          <w:szCs w:val="24"/>
          <w:lang w:val="lt-LT"/>
        </w:rPr>
        <w:t>PALANGOS MIESTO SAVIVALDYBĖS ADMINISTRACIJOS ŠVIETIMO SKYRIAUS TARPINSTITUCINIO BENDRADARBIAVIMO KOORDINATORIAUS IR VAIKO GEROVĖS KOMISIJOS 202</w:t>
      </w:r>
      <w:r w:rsidR="005C4BED">
        <w:rPr>
          <w:b/>
          <w:bCs/>
          <w:szCs w:val="24"/>
          <w:lang w:val="lt-LT"/>
        </w:rPr>
        <w:t>3</w:t>
      </w:r>
      <w:r w:rsidRPr="00016456">
        <w:rPr>
          <w:b/>
          <w:bCs/>
          <w:szCs w:val="24"/>
          <w:lang w:val="lt-LT"/>
        </w:rPr>
        <w:t xml:space="preserve"> M. VEIKLOS ATASKAITA</w:t>
      </w:r>
    </w:p>
    <w:bookmarkEnd w:id="0"/>
    <w:p w14:paraId="6EAA4CF6" w14:textId="2B193560" w:rsidR="00F12DB7" w:rsidRPr="00016456" w:rsidRDefault="00F12DB7" w:rsidP="00016456">
      <w:pPr>
        <w:ind w:firstLine="1247"/>
        <w:rPr>
          <w:szCs w:val="24"/>
          <w:lang w:val="lt-LT"/>
        </w:rPr>
      </w:pPr>
    </w:p>
    <w:p w14:paraId="2A8D550F" w14:textId="77777777" w:rsidR="00E04AC2" w:rsidRPr="00016456" w:rsidRDefault="007779ED" w:rsidP="00016456">
      <w:pPr>
        <w:ind w:firstLine="1247"/>
        <w:rPr>
          <w:szCs w:val="24"/>
          <w:lang w:val="lt-LT"/>
        </w:rPr>
      </w:pPr>
      <w:r w:rsidRPr="00016456">
        <w:rPr>
          <w:szCs w:val="24"/>
          <w:lang w:val="lt-LT"/>
        </w:rPr>
        <w:tab/>
      </w:r>
      <w:r w:rsidRPr="00016456">
        <w:rPr>
          <w:szCs w:val="24"/>
          <w:lang w:val="lt-LT"/>
        </w:rPr>
        <w:tab/>
      </w:r>
      <w:r w:rsidRPr="00016456">
        <w:rPr>
          <w:szCs w:val="24"/>
          <w:lang w:val="lt-LT"/>
        </w:rPr>
        <w:tab/>
      </w:r>
      <w:r w:rsidRPr="00016456">
        <w:rPr>
          <w:szCs w:val="24"/>
          <w:lang w:val="lt-LT"/>
        </w:rPr>
        <w:tab/>
      </w:r>
      <w:r w:rsidRPr="00016456">
        <w:rPr>
          <w:szCs w:val="24"/>
          <w:lang w:val="lt-LT"/>
        </w:rPr>
        <w:tab/>
      </w:r>
      <w:r w:rsidRPr="00016456">
        <w:rPr>
          <w:szCs w:val="24"/>
          <w:lang w:val="lt-LT"/>
        </w:rPr>
        <w:tab/>
      </w:r>
      <w:r w:rsidR="00DF4F25" w:rsidRPr="00016456">
        <w:rPr>
          <w:szCs w:val="24"/>
          <w:lang w:val="lt-LT"/>
        </w:rPr>
        <w:tab/>
      </w:r>
      <w:r w:rsidR="00DF4F25" w:rsidRPr="00016456">
        <w:rPr>
          <w:szCs w:val="24"/>
          <w:lang w:val="lt-LT"/>
        </w:rPr>
        <w:tab/>
      </w:r>
      <w:r w:rsidR="00DF4F25" w:rsidRPr="00016456">
        <w:rPr>
          <w:szCs w:val="24"/>
          <w:lang w:val="lt-LT"/>
        </w:rPr>
        <w:tab/>
      </w:r>
      <w:r w:rsidR="00DF4F25" w:rsidRPr="00016456">
        <w:rPr>
          <w:szCs w:val="24"/>
          <w:lang w:val="lt-LT"/>
        </w:rPr>
        <w:tab/>
      </w:r>
      <w:r w:rsidR="00A71C07" w:rsidRPr="00016456">
        <w:rPr>
          <w:szCs w:val="24"/>
          <w:lang w:val="lt-LT"/>
        </w:rPr>
        <w:tab/>
      </w:r>
    </w:p>
    <w:p w14:paraId="77C3369F" w14:textId="17136AD9" w:rsidR="00DF4F25" w:rsidRPr="00016456" w:rsidRDefault="00DF4F25" w:rsidP="00016456">
      <w:pPr>
        <w:ind w:firstLine="1247"/>
        <w:rPr>
          <w:szCs w:val="24"/>
          <w:lang w:val="lt-LT"/>
        </w:rPr>
      </w:pPr>
    </w:p>
    <w:p w14:paraId="453BC456" w14:textId="0ECC0A9C" w:rsidR="00E6579D" w:rsidRPr="00016456" w:rsidRDefault="007A7882" w:rsidP="00016456">
      <w:pPr>
        <w:ind w:firstLine="1247"/>
        <w:jc w:val="both"/>
        <w:rPr>
          <w:color w:val="000000" w:themeColor="text1"/>
          <w:szCs w:val="24"/>
          <w:lang w:val="lt-LT"/>
        </w:rPr>
      </w:pPr>
      <w:r>
        <w:rPr>
          <w:b/>
          <w:bCs/>
          <w:color w:val="000000" w:themeColor="text1"/>
          <w:szCs w:val="24"/>
          <w:lang w:val="lt-LT"/>
        </w:rPr>
        <w:t xml:space="preserve">Palangos miesto savivaldybės administracijos </w:t>
      </w:r>
      <w:r w:rsidR="00EC6C00" w:rsidRPr="00016456">
        <w:rPr>
          <w:b/>
          <w:bCs/>
          <w:color w:val="000000" w:themeColor="text1"/>
          <w:szCs w:val="24"/>
          <w:lang w:val="lt-LT"/>
        </w:rPr>
        <w:t>vaiko gerovės komisijos</w:t>
      </w:r>
      <w:r w:rsidR="00ED4F51">
        <w:rPr>
          <w:b/>
          <w:bCs/>
          <w:color w:val="000000" w:themeColor="text1"/>
          <w:szCs w:val="24"/>
          <w:lang w:val="lt-LT"/>
        </w:rPr>
        <w:t xml:space="preserve"> (toliau tekste – Savivaldybės vaiko gerovės komisija)</w:t>
      </w:r>
      <w:r w:rsidR="00EC6C00" w:rsidRPr="00016456">
        <w:rPr>
          <w:b/>
          <w:bCs/>
          <w:color w:val="000000" w:themeColor="text1"/>
          <w:szCs w:val="24"/>
          <w:lang w:val="lt-LT"/>
        </w:rPr>
        <w:t xml:space="preserve"> </w:t>
      </w:r>
      <w:r w:rsidR="00BF1E45" w:rsidRPr="00016456">
        <w:rPr>
          <w:b/>
          <w:bCs/>
          <w:color w:val="000000" w:themeColor="text1"/>
          <w:szCs w:val="24"/>
          <w:lang w:val="lt-LT"/>
        </w:rPr>
        <w:t>202</w:t>
      </w:r>
      <w:r w:rsidR="00A5103F">
        <w:rPr>
          <w:b/>
          <w:bCs/>
          <w:color w:val="000000" w:themeColor="text1"/>
          <w:szCs w:val="24"/>
          <w:lang w:val="lt-LT"/>
        </w:rPr>
        <w:t>3</w:t>
      </w:r>
      <w:r w:rsidR="00BF1E45" w:rsidRPr="00016456">
        <w:rPr>
          <w:b/>
          <w:bCs/>
          <w:color w:val="000000" w:themeColor="text1"/>
          <w:szCs w:val="24"/>
          <w:lang w:val="lt-LT"/>
        </w:rPr>
        <w:t xml:space="preserve"> m. </w:t>
      </w:r>
      <w:r w:rsidR="00EC6C00" w:rsidRPr="00016456">
        <w:rPr>
          <w:b/>
          <w:bCs/>
          <w:color w:val="000000" w:themeColor="text1"/>
          <w:szCs w:val="24"/>
          <w:lang w:val="lt-LT"/>
        </w:rPr>
        <w:t>veiklos rodikliai.</w:t>
      </w:r>
    </w:p>
    <w:p w14:paraId="17871503" w14:textId="46EEE755" w:rsidR="00A14B01" w:rsidRDefault="00A14B01" w:rsidP="00016456">
      <w:pPr>
        <w:pStyle w:val="Sraopastraipa"/>
        <w:ind w:left="0" w:firstLine="1247"/>
        <w:jc w:val="both"/>
        <w:rPr>
          <w:rFonts w:eastAsia="Times New Roman" w:cs="Times New Roman"/>
          <w:szCs w:val="24"/>
          <w:lang w:val="lt-LT"/>
        </w:rPr>
      </w:pPr>
      <w:r w:rsidRPr="00016456">
        <w:rPr>
          <w:rFonts w:eastAsia="Times New Roman" w:cs="Times New Roman"/>
          <w:szCs w:val="24"/>
          <w:lang w:val="lt-LT"/>
        </w:rPr>
        <w:t>Palangos miesto savivaldybės administracijoje 202</w:t>
      </w:r>
      <w:r w:rsidR="00A36C8D">
        <w:rPr>
          <w:rFonts w:eastAsia="Times New Roman" w:cs="Times New Roman"/>
          <w:szCs w:val="24"/>
          <w:lang w:val="lt-LT"/>
        </w:rPr>
        <w:t>3</w:t>
      </w:r>
      <w:r w:rsidRPr="00016456">
        <w:rPr>
          <w:rFonts w:eastAsia="Times New Roman" w:cs="Times New Roman"/>
          <w:szCs w:val="24"/>
          <w:lang w:val="lt-LT"/>
        </w:rPr>
        <w:t xml:space="preserve"> m. buvo gaut</w:t>
      </w:r>
      <w:r w:rsidR="00ED4F51">
        <w:rPr>
          <w:rFonts w:eastAsia="Times New Roman" w:cs="Times New Roman"/>
          <w:szCs w:val="24"/>
          <w:lang w:val="lt-LT"/>
        </w:rPr>
        <w:t>a</w:t>
      </w:r>
      <w:r w:rsidRPr="00016456">
        <w:rPr>
          <w:rFonts w:eastAsia="Times New Roman" w:cs="Times New Roman"/>
          <w:szCs w:val="24"/>
          <w:lang w:val="lt-LT"/>
        </w:rPr>
        <w:t xml:space="preserve"> </w:t>
      </w:r>
      <w:r w:rsidR="0055669C">
        <w:rPr>
          <w:rFonts w:eastAsia="Times New Roman" w:cs="Times New Roman"/>
          <w:szCs w:val="24"/>
          <w:lang w:val="lt-LT"/>
        </w:rPr>
        <w:t>13</w:t>
      </w:r>
      <w:r w:rsidRPr="00016456">
        <w:rPr>
          <w:rFonts w:eastAsia="Times New Roman" w:cs="Times New Roman"/>
          <w:szCs w:val="24"/>
          <w:lang w:val="lt-LT"/>
        </w:rPr>
        <w:t xml:space="preserve"> prašym</w:t>
      </w:r>
      <w:r w:rsidR="0055669C">
        <w:rPr>
          <w:rFonts w:eastAsia="Times New Roman" w:cs="Times New Roman"/>
          <w:szCs w:val="24"/>
          <w:lang w:val="lt-LT"/>
        </w:rPr>
        <w:t>ų</w:t>
      </w:r>
      <w:r w:rsidRPr="00016456">
        <w:rPr>
          <w:rFonts w:eastAsia="Times New Roman" w:cs="Times New Roman"/>
          <w:szCs w:val="24"/>
          <w:lang w:val="lt-LT"/>
        </w:rPr>
        <w:t xml:space="preserve">, kurie buvo nukreipti nagrinėti Savivaldybės </w:t>
      </w:r>
      <w:r w:rsidR="00F12DB7" w:rsidRPr="00016456">
        <w:rPr>
          <w:rFonts w:eastAsia="Times New Roman" w:cs="Times New Roman"/>
          <w:szCs w:val="24"/>
          <w:lang w:val="lt-LT"/>
        </w:rPr>
        <w:t>v</w:t>
      </w:r>
      <w:r w:rsidRPr="00016456">
        <w:rPr>
          <w:rFonts w:eastAsia="Times New Roman" w:cs="Times New Roman"/>
          <w:szCs w:val="24"/>
          <w:lang w:val="lt-LT"/>
        </w:rPr>
        <w:t>aiko gerovės komisijai</w:t>
      </w:r>
      <w:r w:rsidR="00F33375">
        <w:rPr>
          <w:rFonts w:eastAsia="Times New Roman" w:cs="Times New Roman"/>
          <w:szCs w:val="24"/>
          <w:lang w:val="lt-LT"/>
        </w:rPr>
        <w:t>, iš kurių 8</w:t>
      </w:r>
      <w:r w:rsidR="00776651">
        <w:rPr>
          <w:rFonts w:eastAsia="Times New Roman" w:cs="Times New Roman"/>
          <w:szCs w:val="24"/>
          <w:lang w:val="lt-LT"/>
        </w:rPr>
        <w:t xml:space="preserve"> nagrinėti 2023 m.,</w:t>
      </w:r>
      <w:r w:rsidR="00F33375">
        <w:rPr>
          <w:rFonts w:eastAsia="Times New Roman" w:cs="Times New Roman"/>
          <w:szCs w:val="24"/>
          <w:lang w:val="lt-LT"/>
        </w:rPr>
        <w:t xml:space="preserve"> 5 prašym</w:t>
      </w:r>
      <w:r w:rsidR="00A21FCC">
        <w:rPr>
          <w:rFonts w:eastAsia="Times New Roman" w:cs="Times New Roman"/>
          <w:szCs w:val="24"/>
          <w:lang w:val="lt-LT"/>
        </w:rPr>
        <w:t>ų nagrinėjimas perkeltas</w:t>
      </w:r>
      <w:r w:rsidR="00F33375">
        <w:rPr>
          <w:rFonts w:eastAsia="Times New Roman" w:cs="Times New Roman"/>
          <w:szCs w:val="24"/>
          <w:lang w:val="lt-LT"/>
        </w:rPr>
        <w:t xml:space="preserve"> į 2024 m. L</w:t>
      </w:r>
      <w:r w:rsidR="001024D5">
        <w:rPr>
          <w:rFonts w:eastAsia="Times New Roman" w:cs="Times New Roman"/>
          <w:szCs w:val="24"/>
          <w:lang w:val="lt-LT"/>
        </w:rPr>
        <w:t xml:space="preserve">yginant su </w:t>
      </w:r>
      <w:r w:rsidR="00A065DF">
        <w:rPr>
          <w:rFonts w:eastAsia="Times New Roman" w:cs="Times New Roman"/>
          <w:szCs w:val="24"/>
          <w:lang w:val="lt-LT"/>
        </w:rPr>
        <w:t>ankstesniais metais (</w:t>
      </w:r>
      <w:r w:rsidR="00C26AA0">
        <w:rPr>
          <w:rFonts w:eastAsia="Times New Roman" w:cs="Times New Roman"/>
          <w:szCs w:val="24"/>
          <w:lang w:val="lt-LT"/>
        </w:rPr>
        <w:t>2022 m.</w:t>
      </w:r>
      <w:r w:rsidR="00A065DF">
        <w:rPr>
          <w:rFonts w:eastAsia="Times New Roman" w:cs="Times New Roman"/>
          <w:szCs w:val="24"/>
          <w:lang w:val="lt-LT"/>
        </w:rPr>
        <w:t xml:space="preserve"> – </w:t>
      </w:r>
      <w:r w:rsidR="00C26AA0">
        <w:rPr>
          <w:rFonts w:eastAsia="Times New Roman" w:cs="Times New Roman"/>
          <w:szCs w:val="24"/>
          <w:lang w:val="lt-LT"/>
        </w:rPr>
        <w:t>6</w:t>
      </w:r>
      <w:r w:rsidR="00A065DF">
        <w:rPr>
          <w:rFonts w:eastAsia="Times New Roman" w:cs="Times New Roman"/>
          <w:szCs w:val="24"/>
          <w:lang w:val="lt-LT"/>
        </w:rPr>
        <w:t xml:space="preserve"> </w:t>
      </w:r>
      <w:r w:rsidR="00C26AA0">
        <w:rPr>
          <w:rFonts w:eastAsia="Times New Roman" w:cs="Times New Roman"/>
          <w:szCs w:val="24"/>
          <w:lang w:val="lt-LT"/>
        </w:rPr>
        <w:t>prašymai</w:t>
      </w:r>
      <w:r w:rsidR="00A065DF">
        <w:rPr>
          <w:rFonts w:eastAsia="Times New Roman" w:cs="Times New Roman"/>
          <w:szCs w:val="24"/>
          <w:lang w:val="lt-LT"/>
        </w:rPr>
        <w:t xml:space="preserve">, </w:t>
      </w:r>
      <w:r w:rsidR="001024D5">
        <w:rPr>
          <w:rFonts w:eastAsia="Times New Roman" w:cs="Times New Roman"/>
          <w:szCs w:val="24"/>
          <w:lang w:val="lt-LT"/>
        </w:rPr>
        <w:t>2021 m.</w:t>
      </w:r>
      <w:r w:rsidR="00A065DF">
        <w:rPr>
          <w:rFonts w:eastAsia="Times New Roman" w:cs="Times New Roman"/>
          <w:szCs w:val="24"/>
          <w:lang w:val="lt-LT"/>
        </w:rPr>
        <w:t xml:space="preserve"> – </w:t>
      </w:r>
      <w:r w:rsidR="00393350">
        <w:rPr>
          <w:rFonts w:eastAsia="Times New Roman" w:cs="Times New Roman"/>
          <w:szCs w:val="24"/>
          <w:lang w:val="lt-LT"/>
        </w:rPr>
        <w:t>4 prašymai)</w:t>
      </w:r>
      <w:r w:rsidR="00A065DF">
        <w:rPr>
          <w:rFonts w:eastAsia="Times New Roman" w:cs="Times New Roman"/>
          <w:szCs w:val="24"/>
          <w:lang w:val="lt-LT"/>
        </w:rPr>
        <w:t xml:space="preserve"> prašymų</w:t>
      </w:r>
      <w:r w:rsidR="00763AD8">
        <w:rPr>
          <w:rFonts w:eastAsia="Times New Roman" w:cs="Times New Roman"/>
          <w:szCs w:val="24"/>
          <w:lang w:val="lt-LT"/>
        </w:rPr>
        <w:t>, skirti minimalios prie</w:t>
      </w:r>
      <w:r w:rsidR="0047427B">
        <w:rPr>
          <w:rFonts w:eastAsia="Times New Roman" w:cs="Times New Roman"/>
          <w:szCs w:val="24"/>
          <w:lang w:val="lt-LT"/>
        </w:rPr>
        <w:t>žiūros</w:t>
      </w:r>
      <w:r w:rsidR="00763AD8">
        <w:rPr>
          <w:rFonts w:eastAsia="Times New Roman" w:cs="Times New Roman"/>
          <w:szCs w:val="24"/>
          <w:lang w:val="lt-LT"/>
        </w:rPr>
        <w:t xml:space="preserve"> priemones</w:t>
      </w:r>
      <w:r w:rsidR="00A21FCC">
        <w:rPr>
          <w:rFonts w:eastAsia="Times New Roman" w:cs="Times New Roman"/>
          <w:szCs w:val="24"/>
          <w:lang w:val="lt-LT"/>
        </w:rPr>
        <w:t>,</w:t>
      </w:r>
      <w:r w:rsidR="00A065DF">
        <w:rPr>
          <w:rFonts w:eastAsia="Times New Roman" w:cs="Times New Roman"/>
          <w:szCs w:val="24"/>
          <w:lang w:val="lt-LT"/>
        </w:rPr>
        <w:t xml:space="preserve"> skaičius </w:t>
      </w:r>
      <w:r w:rsidR="0047427B">
        <w:rPr>
          <w:rFonts w:eastAsia="Times New Roman" w:cs="Times New Roman"/>
          <w:szCs w:val="24"/>
          <w:lang w:val="lt-LT"/>
        </w:rPr>
        <w:t>kasmet didėja</w:t>
      </w:r>
      <w:r w:rsidR="00A52B9E">
        <w:rPr>
          <w:rFonts w:eastAsia="Times New Roman" w:cs="Times New Roman"/>
          <w:szCs w:val="24"/>
          <w:lang w:val="lt-LT"/>
        </w:rPr>
        <w:t>.</w:t>
      </w:r>
      <w:r w:rsidR="00DB79B0">
        <w:rPr>
          <w:rFonts w:eastAsia="Times New Roman" w:cs="Times New Roman"/>
          <w:szCs w:val="24"/>
          <w:lang w:val="lt-LT"/>
        </w:rPr>
        <w:t xml:space="preserve"> </w:t>
      </w:r>
      <w:r w:rsidR="001024D5">
        <w:rPr>
          <w:rFonts w:eastAsia="Times New Roman" w:cs="Times New Roman"/>
          <w:szCs w:val="24"/>
          <w:lang w:val="lt-LT"/>
        </w:rPr>
        <w:t xml:space="preserve"> </w:t>
      </w:r>
      <w:r w:rsidR="000C58D6" w:rsidRPr="00016456">
        <w:rPr>
          <w:rFonts w:eastAsia="Times New Roman" w:cs="Times New Roman"/>
          <w:szCs w:val="24"/>
          <w:lang w:val="lt-LT"/>
        </w:rPr>
        <w:t xml:space="preserve"> </w:t>
      </w:r>
    </w:p>
    <w:p w14:paraId="78B8DBDA" w14:textId="2EA98E45" w:rsidR="004A1EC2" w:rsidRPr="00016456" w:rsidRDefault="004A1EC2" w:rsidP="00016456">
      <w:pPr>
        <w:ind w:firstLine="1247"/>
        <w:jc w:val="both"/>
        <w:rPr>
          <w:rFonts w:eastAsia="Times New Roman" w:cs="Times New Roman"/>
          <w:color w:val="000000"/>
          <w:szCs w:val="24"/>
          <w:lang w:val="lt-LT"/>
        </w:rPr>
      </w:pPr>
      <w:r w:rsidRPr="00016456">
        <w:rPr>
          <w:rFonts w:eastAsia="Times New Roman" w:cs="Times New Roman"/>
          <w:color w:val="000000"/>
          <w:szCs w:val="24"/>
          <w:lang w:val="lt-LT"/>
        </w:rPr>
        <w:t>202</w:t>
      </w:r>
      <w:r w:rsidR="001C6880">
        <w:rPr>
          <w:rFonts w:eastAsia="Times New Roman" w:cs="Times New Roman"/>
          <w:color w:val="000000"/>
          <w:szCs w:val="24"/>
          <w:lang w:val="lt-LT"/>
        </w:rPr>
        <w:t>3</w:t>
      </w:r>
      <w:r w:rsidRPr="00016456">
        <w:rPr>
          <w:rFonts w:eastAsia="Times New Roman" w:cs="Times New Roman"/>
          <w:color w:val="000000"/>
          <w:szCs w:val="24"/>
          <w:lang w:val="lt-LT"/>
        </w:rPr>
        <w:t xml:space="preserve"> m. Savivaldybės vaiko gerovės komisija organizavo </w:t>
      </w:r>
      <w:r w:rsidR="00F84B54">
        <w:rPr>
          <w:rFonts w:eastAsia="Times New Roman" w:cs="Times New Roman"/>
          <w:color w:val="000000"/>
          <w:szCs w:val="24"/>
          <w:lang w:val="lt-LT"/>
        </w:rPr>
        <w:t>9</w:t>
      </w:r>
      <w:r w:rsidRPr="00016456">
        <w:rPr>
          <w:rFonts w:eastAsia="Times New Roman" w:cs="Times New Roman"/>
          <w:color w:val="000000"/>
          <w:szCs w:val="24"/>
          <w:lang w:val="lt-LT"/>
        </w:rPr>
        <w:t xml:space="preserve"> posėdžius (</w:t>
      </w:r>
      <w:r w:rsidR="00ED5862">
        <w:rPr>
          <w:rFonts w:eastAsia="Times New Roman" w:cs="Times New Roman"/>
          <w:color w:val="000000"/>
          <w:szCs w:val="24"/>
          <w:lang w:val="lt-LT"/>
        </w:rPr>
        <w:t>1</w:t>
      </w:r>
      <w:r w:rsidRPr="00016456">
        <w:rPr>
          <w:rFonts w:eastAsia="Times New Roman" w:cs="Times New Roman"/>
          <w:color w:val="000000"/>
          <w:szCs w:val="24"/>
          <w:lang w:val="lt-LT"/>
        </w:rPr>
        <w:t xml:space="preserve"> pav.), kuriuose nagrinėjo prašymus dėl minimalios priežiūros priemonių skyrimo</w:t>
      </w:r>
      <w:r w:rsidR="001024D5">
        <w:rPr>
          <w:rFonts w:eastAsia="Times New Roman" w:cs="Times New Roman"/>
          <w:color w:val="000000"/>
          <w:szCs w:val="24"/>
          <w:lang w:val="lt-LT"/>
        </w:rPr>
        <w:t xml:space="preserve"> ir </w:t>
      </w:r>
      <w:r w:rsidR="009C159E" w:rsidRPr="00016456">
        <w:rPr>
          <w:rFonts w:eastAsia="Times New Roman" w:cs="Times New Roman"/>
          <w:color w:val="000000"/>
          <w:szCs w:val="24"/>
          <w:lang w:val="lt-LT"/>
        </w:rPr>
        <w:t>koordinuotai teikiamų paslaugų skyrimo</w:t>
      </w:r>
      <w:r w:rsidR="00F84B54">
        <w:rPr>
          <w:rFonts w:eastAsia="Times New Roman" w:cs="Times New Roman"/>
          <w:color w:val="000000"/>
          <w:szCs w:val="24"/>
          <w:lang w:val="lt-LT"/>
        </w:rPr>
        <w:t xml:space="preserve">, </w:t>
      </w:r>
      <w:r w:rsidR="00F64CA0">
        <w:rPr>
          <w:rFonts w:eastAsia="Times New Roman" w:cs="Times New Roman"/>
          <w:color w:val="000000"/>
          <w:szCs w:val="24"/>
          <w:lang w:val="lt-LT"/>
        </w:rPr>
        <w:t xml:space="preserve">dėl </w:t>
      </w:r>
      <w:r w:rsidR="00F84B54">
        <w:rPr>
          <w:rFonts w:eastAsia="Times New Roman" w:cs="Times New Roman"/>
          <w:color w:val="000000"/>
          <w:szCs w:val="24"/>
          <w:lang w:val="lt-LT"/>
        </w:rPr>
        <w:t>privalomo ikimokyklinio ugdymo skyrimo</w:t>
      </w:r>
      <w:r w:rsidR="00736894">
        <w:rPr>
          <w:rFonts w:eastAsia="Times New Roman" w:cs="Times New Roman"/>
          <w:color w:val="000000"/>
          <w:szCs w:val="24"/>
          <w:lang w:val="lt-LT"/>
        </w:rPr>
        <w:t xml:space="preserve">, </w:t>
      </w:r>
      <w:r w:rsidR="00F64CA0">
        <w:rPr>
          <w:rFonts w:eastAsia="Times New Roman" w:cs="Times New Roman"/>
          <w:color w:val="000000"/>
          <w:szCs w:val="24"/>
          <w:lang w:val="lt-LT"/>
        </w:rPr>
        <w:t xml:space="preserve">dėl </w:t>
      </w:r>
      <w:r w:rsidR="00736894">
        <w:rPr>
          <w:rFonts w:eastAsia="Times New Roman" w:cs="Times New Roman"/>
          <w:color w:val="000000"/>
          <w:szCs w:val="24"/>
          <w:lang w:val="lt-LT"/>
        </w:rPr>
        <w:t>pagalbos organizuojant mokymąsi</w:t>
      </w:r>
      <w:r w:rsidR="009059ED">
        <w:rPr>
          <w:rFonts w:eastAsia="Times New Roman" w:cs="Times New Roman"/>
          <w:color w:val="000000"/>
          <w:szCs w:val="24"/>
          <w:lang w:val="lt-LT"/>
        </w:rPr>
        <w:t>, dėl atleidimo nuo mokesčio už vaiko išlaikymą ikimokyklinio ugdymo įstaigoje</w:t>
      </w:r>
      <w:r w:rsidR="001024D5">
        <w:rPr>
          <w:rFonts w:eastAsia="Times New Roman" w:cs="Times New Roman"/>
          <w:color w:val="000000"/>
          <w:szCs w:val="24"/>
          <w:lang w:val="lt-LT"/>
        </w:rPr>
        <w:t xml:space="preserve"> </w:t>
      </w:r>
      <w:r w:rsidR="00F64CA0">
        <w:rPr>
          <w:rFonts w:eastAsia="Times New Roman" w:cs="Times New Roman"/>
          <w:color w:val="000000"/>
          <w:szCs w:val="24"/>
          <w:lang w:val="lt-LT"/>
        </w:rPr>
        <w:t xml:space="preserve">ir dėl </w:t>
      </w:r>
      <w:r w:rsidRPr="00016456">
        <w:rPr>
          <w:rFonts w:eastAsia="Times New Roman" w:cs="Times New Roman"/>
          <w:color w:val="000000"/>
          <w:szCs w:val="24"/>
          <w:lang w:val="lt-LT"/>
        </w:rPr>
        <w:t>Savivaldybės vaiko gerovės komisijos 202</w:t>
      </w:r>
      <w:r w:rsidR="00F84B54">
        <w:rPr>
          <w:rFonts w:eastAsia="Times New Roman" w:cs="Times New Roman"/>
          <w:color w:val="000000"/>
          <w:szCs w:val="24"/>
          <w:lang w:val="lt-LT"/>
        </w:rPr>
        <w:t>3</w:t>
      </w:r>
      <w:r w:rsidRPr="00016456">
        <w:rPr>
          <w:rFonts w:eastAsia="Times New Roman" w:cs="Times New Roman"/>
          <w:color w:val="000000"/>
          <w:szCs w:val="24"/>
          <w:lang w:val="lt-LT"/>
        </w:rPr>
        <w:t xml:space="preserve"> m. veiklos plan</w:t>
      </w:r>
      <w:r w:rsidR="00F84B54">
        <w:rPr>
          <w:rFonts w:eastAsia="Times New Roman" w:cs="Times New Roman"/>
          <w:color w:val="000000"/>
          <w:szCs w:val="24"/>
          <w:lang w:val="lt-LT"/>
        </w:rPr>
        <w:t>o tvirtinimo</w:t>
      </w:r>
      <w:r w:rsidR="00736894">
        <w:rPr>
          <w:rFonts w:eastAsia="Times New Roman" w:cs="Times New Roman"/>
          <w:color w:val="000000"/>
          <w:szCs w:val="24"/>
          <w:lang w:val="lt-LT"/>
        </w:rPr>
        <w:t>.</w:t>
      </w:r>
      <w:r w:rsidR="00A72D3C" w:rsidRPr="00016456">
        <w:rPr>
          <w:rFonts w:eastAsia="Times New Roman" w:cs="Times New Roman"/>
          <w:color w:val="000000"/>
          <w:szCs w:val="24"/>
          <w:lang w:val="lt-LT"/>
        </w:rPr>
        <w:t xml:space="preserve"> </w:t>
      </w:r>
    </w:p>
    <w:p w14:paraId="210165D4" w14:textId="4DAC32C8" w:rsidR="004A1EC2" w:rsidRPr="00016456" w:rsidRDefault="004A1EC2" w:rsidP="00016456">
      <w:pPr>
        <w:ind w:firstLine="1247"/>
        <w:jc w:val="both"/>
        <w:rPr>
          <w:rFonts w:eastAsia="Times New Roman" w:cs="Times New Roman"/>
          <w:color w:val="000000"/>
          <w:szCs w:val="24"/>
          <w:lang w:val="lt-LT"/>
        </w:rPr>
      </w:pPr>
    </w:p>
    <w:p w14:paraId="62250868" w14:textId="05EF16FA" w:rsidR="004A1EC2" w:rsidRPr="00016456" w:rsidRDefault="005F768F" w:rsidP="00016456">
      <w:pPr>
        <w:jc w:val="center"/>
        <w:rPr>
          <w:noProof/>
          <w:szCs w:val="24"/>
        </w:rPr>
      </w:pPr>
      <w:r>
        <w:rPr>
          <w:noProof/>
        </w:rPr>
        <w:drawing>
          <wp:inline distT="0" distB="0" distL="0" distR="0" wp14:anchorId="405138EE" wp14:editId="29439474">
            <wp:extent cx="5392209" cy="3323166"/>
            <wp:effectExtent l="0" t="0" r="18415" b="10795"/>
            <wp:docPr id="976927683" name="Diagrama 1">
              <a:extLst xmlns:a="http://schemas.openxmlformats.org/drawingml/2006/main">
                <a:ext uri="{FF2B5EF4-FFF2-40B4-BE49-F238E27FC236}">
                  <a16:creationId xmlns:a16="http://schemas.microsoft.com/office/drawing/2014/main" id="{F53F88CE-831C-C157-CAAC-00B82FDB5B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3E04251" w14:textId="73D9732C" w:rsidR="00FE32F0" w:rsidRPr="00016456" w:rsidRDefault="00ED5862" w:rsidP="00E7799B">
      <w:pPr>
        <w:tabs>
          <w:tab w:val="left" w:pos="0"/>
        </w:tabs>
        <w:jc w:val="center"/>
        <w:rPr>
          <w:rFonts w:eastAsia="Times New Roman" w:cs="Times New Roman"/>
          <w:szCs w:val="24"/>
          <w:lang w:val="lt-LT"/>
        </w:rPr>
      </w:pPr>
      <w:r>
        <w:rPr>
          <w:rFonts w:eastAsia="Times New Roman" w:cs="Times New Roman"/>
          <w:szCs w:val="24"/>
          <w:lang w:val="lt-LT"/>
        </w:rPr>
        <w:t>1</w:t>
      </w:r>
      <w:r w:rsidR="00FE32F0" w:rsidRPr="00016456">
        <w:rPr>
          <w:rFonts w:eastAsia="Times New Roman" w:cs="Times New Roman"/>
          <w:szCs w:val="24"/>
          <w:lang w:val="lt-LT"/>
        </w:rPr>
        <w:t xml:space="preserve"> pav. Savivaldybės vaiko gerovės komisijos posėdži</w:t>
      </w:r>
      <w:r w:rsidR="00D236E2">
        <w:rPr>
          <w:rFonts w:eastAsia="Times New Roman" w:cs="Times New Roman"/>
          <w:szCs w:val="24"/>
          <w:lang w:val="lt-LT"/>
        </w:rPr>
        <w:t>uose nagrinėti klausimai</w:t>
      </w:r>
      <w:r w:rsidR="00FE32F0" w:rsidRPr="00016456">
        <w:rPr>
          <w:rFonts w:eastAsia="Times New Roman" w:cs="Times New Roman"/>
          <w:szCs w:val="24"/>
          <w:lang w:val="lt-LT"/>
        </w:rPr>
        <w:t xml:space="preserve"> 202</w:t>
      </w:r>
      <w:r w:rsidR="006A7433">
        <w:rPr>
          <w:rFonts w:eastAsia="Times New Roman" w:cs="Times New Roman"/>
          <w:szCs w:val="24"/>
          <w:lang w:val="lt-LT"/>
        </w:rPr>
        <w:t>3</w:t>
      </w:r>
      <w:r w:rsidR="00FE32F0" w:rsidRPr="00016456">
        <w:rPr>
          <w:rFonts w:eastAsia="Times New Roman" w:cs="Times New Roman"/>
          <w:szCs w:val="24"/>
          <w:lang w:val="lt-LT"/>
        </w:rPr>
        <w:t xml:space="preserve"> m.</w:t>
      </w:r>
    </w:p>
    <w:p w14:paraId="35C57097" w14:textId="77777777" w:rsidR="00A14B01" w:rsidRPr="00016456" w:rsidRDefault="00A14B01" w:rsidP="00016456">
      <w:pPr>
        <w:ind w:firstLine="1247"/>
        <w:jc w:val="both"/>
        <w:rPr>
          <w:szCs w:val="24"/>
          <w:lang w:val="lt-LT"/>
        </w:rPr>
      </w:pPr>
    </w:p>
    <w:p w14:paraId="0A952068" w14:textId="554D11F4" w:rsidR="00A14B01" w:rsidRPr="00016456" w:rsidRDefault="00FA6C43" w:rsidP="00D63B2E">
      <w:pPr>
        <w:ind w:firstLine="1247"/>
        <w:jc w:val="both"/>
        <w:rPr>
          <w:szCs w:val="24"/>
          <w:lang w:val="lt-LT"/>
        </w:rPr>
      </w:pPr>
      <w:r w:rsidRPr="00016456">
        <w:rPr>
          <w:szCs w:val="24"/>
          <w:lang w:val="lt-LT"/>
        </w:rPr>
        <w:t>202</w:t>
      </w:r>
      <w:r w:rsidR="006A7433">
        <w:rPr>
          <w:szCs w:val="24"/>
          <w:lang w:val="lt-LT"/>
        </w:rPr>
        <w:t>3</w:t>
      </w:r>
      <w:r w:rsidRPr="00016456">
        <w:rPr>
          <w:szCs w:val="24"/>
          <w:lang w:val="lt-LT"/>
        </w:rPr>
        <w:t xml:space="preserve"> m. į</w:t>
      </w:r>
      <w:r w:rsidR="004A1EC2" w:rsidRPr="00016456">
        <w:rPr>
          <w:szCs w:val="24"/>
          <w:lang w:val="lt-LT"/>
        </w:rPr>
        <w:t xml:space="preserve"> Palangos miesto savivaldybės administraciją dėl</w:t>
      </w:r>
      <w:r w:rsidR="00390BC7" w:rsidRPr="00016456">
        <w:rPr>
          <w:szCs w:val="24"/>
          <w:lang w:val="lt-LT"/>
        </w:rPr>
        <w:t xml:space="preserve"> </w:t>
      </w:r>
      <w:r w:rsidR="002B08E0">
        <w:rPr>
          <w:szCs w:val="24"/>
          <w:lang w:val="lt-LT"/>
        </w:rPr>
        <w:t xml:space="preserve">minimalių priežiūros priemonių skyrimo </w:t>
      </w:r>
      <w:r w:rsidR="009059ED">
        <w:rPr>
          <w:szCs w:val="24"/>
          <w:lang w:val="lt-LT"/>
        </w:rPr>
        <w:t xml:space="preserve">visais atvejais </w:t>
      </w:r>
      <w:r w:rsidR="00390BC7" w:rsidRPr="00016456">
        <w:rPr>
          <w:szCs w:val="24"/>
          <w:lang w:val="lt-LT"/>
        </w:rPr>
        <w:t xml:space="preserve">kreipėsi Klaipėdos </w:t>
      </w:r>
      <w:r w:rsidR="009059ED">
        <w:rPr>
          <w:szCs w:val="24"/>
          <w:lang w:val="lt-LT"/>
        </w:rPr>
        <w:t xml:space="preserve">apskrities vyriausiasis </w:t>
      </w:r>
      <w:r w:rsidR="00390BC7" w:rsidRPr="00016456">
        <w:rPr>
          <w:szCs w:val="24"/>
          <w:lang w:val="lt-LT"/>
        </w:rPr>
        <w:t>policijos komisariatas</w:t>
      </w:r>
      <w:r w:rsidR="00D63B2E">
        <w:rPr>
          <w:szCs w:val="24"/>
          <w:lang w:val="lt-LT"/>
        </w:rPr>
        <w:t xml:space="preserve">. </w:t>
      </w:r>
      <w:r w:rsidR="00F12DB7" w:rsidRPr="00016456">
        <w:rPr>
          <w:szCs w:val="24"/>
          <w:lang w:val="lt-LT"/>
        </w:rPr>
        <w:t>Vis</w:t>
      </w:r>
      <w:r w:rsidR="009257F0" w:rsidRPr="00016456">
        <w:rPr>
          <w:szCs w:val="24"/>
          <w:lang w:val="lt-LT"/>
        </w:rPr>
        <w:t>i</w:t>
      </w:r>
      <w:r w:rsidR="00F12DB7" w:rsidRPr="00016456">
        <w:rPr>
          <w:szCs w:val="24"/>
          <w:lang w:val="lt-LT"/>
        </w:rPr>
        <w:t xml:space="preserve"> prašymai buvo nukreipti nagrinėti Savivaldybės vaiko gerovės komisijai. </w:t>
      </w:r>
    </w:p>
    <w:p w14:paraId="65B814CA" w14:textId="562D773A" w:rsidR="0035505A" w:rsidRPr="00016456" w:rsidRDefault="0035505A" w:rsidP="0035505A">
      <w:pPr>
        <w:ind w:firstLine="1247"/>
        <w:jc w:val="both"/>
        <w:rPr>
          <w:rFonts w:cs="TimesNewRomanPSMT"/>
          <w:szCs w:val="24"/>
          <w:lang w:val="lt-LT"/>
        </w:rPr>
      </w:pPr>
      <w:r w:rsidRPr="00016456">
        <w:rPr>
          <w:szCs w:val="24"/>
          <w:lang w:val="lt-LT"/>
        </w:rPr>
        <w:t xml:space="preserve">Lietuvos generalinio komisaro įsakymas „Dėl nepilnamečių teisės pažeidimų prevencijos stiprinimo“ įpareigoja </w:t>
      </w:r>
      <w:r w:rsidRPr="00016456">
        <w:rPr>
          <w:rFonts w:cs="TimesNewRomanPSMT"/>
          <w:szCs w:val="24"/>
          <w:lang w:val="lt-LT"/>
        </w:rPr>
        <w:t>specializuotus nepilnamečių padarytų teisės pažeidimų informacijos analizės pareigūnus nedelsiant parengti ir vaiko nuolatinės gyvenamosios vietos savivaldybės administracijos direktoriui teikt</w:t>
      </w:r>
      <w:r w:rsidR="00E52FF3">
        <w:rPr>
          <w:rFonts w:cs="TimesNewRomanPSMT"/>
          <w:szCs w:val="24"/>
          <w:lang w:val="lt-LT"/>
        </w:rPr>
        <w:t>i</w:t>
      </w:r>
      <w:r w:rsidRPr="00016456">
        <w:rPr>
          <w:rFonts w:cs="TimesNewRomanPSMT"/>
          <w:szCs w:val="24"/>
          <w:lang w:val="lt-LT"/>
        </w:rPr>
        <w:t xml:space="preserve"> prašymą dėl vaiko minimalios priežiūros priemonių skyrimo, kai vaikas:</w:t>
      </w:r>
    </w:p>
    <w:p w14:paraId="62026D7C" w14:textId="77777777" w:rsidR="0035505A" w:rsidRPr="00016456" w:rsidRDefault="0035505A" w:rsidP="0035505A">
      <w:pPr>
        <w:pStyle w:val="Sraopastraipa"/>
        <w:numPr>
          <w:ilvl w:val="0"/>
          <w:numId w:val="4"/>
        </w:numPr>
        <w:ind w:left="0" w:firstLine="1247"/>
        <w:jc w:val="both"/>
        <w:rPr>
          <w:rFonts w:cs="TimesNewRomanPSMT"/>
          <w:szCs w:val="24"/>
          <w:lang w:val="lt-LT"/>
        </w:rPr>
      </w:pPr>
      <w:r w:rsidRPr="00016456">
        <w:rPr>
          <w:rFonts w:cs="TimesNewRomanPSMT"/>
          <w:szCs w:val="24"/>
          <w:lang w:val="lt-LT"/>
        </w:rPr>
        <w:t>padarė vieną nusikaltimo ar baudžiamojo nusižengimo požymių turinčią veiką, kurios padarymo metu jam nebuvo sukakęs Lietuvos Respublikos baudžiamajame kodekse nustatytas amžius, nuo kurio galima baudžiamoji atsakomybė;</w:t>
      </w:r>
    </w:p>
    <w:p w14:paraId="122F21AA" w14:textId="4F54A7CE" w:rsidR="0035505A" w:rsidRPr="00016456" w:rsidRDefault="0035505A" w:rsidP="0035505A">
      <w:pPr>
        <w:pStyle w:val="Sraopastraipa"/>
        <w:numPr>
          <w:ilvl w:val="0"/>
          <w:numId w:val="4"/>
        </w:numPr>
        <w:ind w:left="0" w:firstLine="1247"/>
        <w:jc w:val="both"/>
        <w:rPr>
          <w:rFonts w:cs="TimesNewRomanPSMT"/>
          <w:szCs w:val="24"/>
          <w:lang w:val="lt-LT"/>
        </w:rPr>
      </w:pPr>
      <w:r w:rsidRPr="00016456">
        <w:rPr>
          <w:rFonts w:cs="TimesNewRomanPSMT"/>
          <w:szCs w:val="24"/>
          <w:lang w:val="lt-LT"/>
        </w:rPr>
        <w:lastRenderedPageBreak/>
        <w:t>per paskutinius 12 mėnesių padarė dvi administracinio nusižengimo požymių turinčias veikas, tačiau šių veikų padarymo metu nebuvo sukakęs Lietuvos Respublikos administracinių nusižengimų kodekse</w:t>
      </w:r>
      <w:r w:rsidR="00A21FCC">
        <w:rPr>
          <w:rFonts w:cs="TimesNewRomanPSMT"/>
          <w:szCs w:val="24"/>
          <w:lang w:val="lt-LT"/>
        </w:rPr>
        <w:t xml:space="preserve"> </w:t>
      </w:r>
      <w:r w:rsidRPr="00016456">
        <w:rPr>
          <w:rFonts w:cs="TimesNewRomanPSMT"/>
          <w:szCs w:val="24"/>
          <w:lang w:val="lt-LT"/>
        </w:rPr>
        <w:t>nustatytas amžius, nuo kurio atsiranda administracinė atsakomybė;</w:t>
      </w:r>
    </w:p>
    <w:p w14:paraId="352B34A6" w14:textId="77777777" w:rsidR="0035505A" w:rsidRPr="00016456" w:rsidRDefault="0035505A" w:rsidP="0035505A">
      <w:pPr>
        <w:pStyle w:val="Sraopastraipa"/>
        <w:numPr>
          <w:ilvl w:val="0"/>
          <w:numId w:val="4"/>
        </w:numPr>
        <w:ind w:left="0" w:firstLine="1247"/>
        <w:jc w:val="both"/>
        <w:rPr>
          <w:rFonts w:cs="TimesNewRomanPSMT"/>
          <w:szCs w:val="24"/>
          <w:lang w:val="lt-LT"/>
        </w:rPr>
      </w:pPr>
      <w:r w:rsidRPr="00016456">
        <w:rPr>
          <w:rFonts w:cs="TimesNewRomanPSMT"/>
          <w:szCs w:val="24"/>
          <w:lang w:val="lt-LT"/>
        </w:rPr>
        <w:t>kai tam pačiam vaikui du kartus paskyrus minimalios priežiūros priemones, jis padaro naujų pažeidimų, trečią kartą (ar daugiau kartų) kreipiantis su prašymu į vaiko nuolatinės gyvenamosios vietos savivaldybės administracijos direktorių siūlyti taikyti vidutinės priežiūros priemonę.</w:t>
      </w:r>
      <w:r w:rsidRPr="00016456">
        <w:rPr>
          <w:rFonts w:eastAsia="Times New Roman" w:cs="Times New Roman"/>
          <w:color w:val="000000"/>
          <w:szCs w:val="24"/>
          <w:lang w:val="lt-LT"/>
        </w:rPr>
        <w:t xml:space="preserve"> </w:t>
      </w:r>
    </w:p>
    <w:p w14:paraId="5595013C" w14:textId="7DB67641" w:rsidR="00D07D00" w:rsidRPr="00016456" w:rsidRDefault="008067AA" w:rsidP="00016456">
      <w:pPr>
        <w:ind w:firstLine="1247"/>
        <w:jc w:val="both"/>
        <w:rPr>
          <w:rFonts w:cs="TimesNewRomanPSMT"/>
          <w:szCs w:val="24"/>
          <w:lang w:val="lt-LT"/>
        </w:rPr>
      </w:pPr>
      <w:r w:rsidRPr="00016456">
        <w:rPr>
          <w:rFonts w:cs="TimesNewRomanPSMT"/>
          <w:szCs w:val="24"/>
          <w:lang w:val="lt-LT"/>
        </w:rPr>
        <w:t>202</w:t>
      </w:r>
      <w:r>
        <w:rPr>
          <w:rFonts w:cs="TimesNewRomanPSMT"/>
          <w:szCs w:val="24"/>
          <w:lang w:val="lt-LT"/>
        </w:rPr>
        <w:t>3</w:t>
      </w:r>
      <w:r w:rsidRPr="00016456">
        <w:rPr>
          <w:rFonts w:cs="TimesNewRomanPSMT"/>
          <w:szCs w:val="24"/>
          <w:lang w:val="lt-LT"/>
        </w:rPr>
        <w:t xml:space="preserve"> m. </w:t>
      </w:r>
      <w:r w:rsidR="00D07D00" w:rsidRPr="00016456">
        <w:rPr>
          <w:rFonts w:cs="TimesNewRomanPSMT"/>
          <w:szCs w:val="24"/>
          <w:lang w:val="lt-LT"/>
        </w:rPr>
        <w:t xml:space="preserve">Savivaldybės vaiko gerovės komisija siūlė </w:t>
      </w:r>
      <w:r w:rsidR="00E7799B">
        <w:rPr>
          <w:rFonts w:cs="TimesNewRomanPSMT"/>
          <w:szCs w:val="24"/>
          <w:lang w:val="lt-LT"/>
        </w:rPr>
        <w:t xml:space="preserve">atmesti </w:t>
      </w:r>
      <w:r w:rsidR="00F64E4F">
        <w:rPr>
          <w:rFonts w:cs="TimesNewRomanPSMT"/>
          <w:szCs w:val="24"/>
          <w:lang w:val="lt-LT"/>
        </w:rPr>
        <w:t>6</w:t>
      </w:r>
      <w:r w:rsidR="00D07D00" w:rsidRPr="00016456">
        <w:rPr>
          <w:rFonts w:cs="TimesNewRomanPSMT"/>
          <w:szCs w:val="24"/>
          <w:lang w:val="lt-LT"/>
        </w:rPr>
        <w:t xml:space="preserve"> prašym</w:t>
      </w:r>
      <w:r w:rsidR="00386AE8">
        <w:rPr>
          <w:rFonts w:cs="TimesNewRomanPSMT"/>
          <w:szCs w:val="24"/>
          <w:lang w:val="lt-LT"/>
        </w:rPr>
        <w:t>us</w:t>
      </w:r>
      <w:r w:rsidR="00D07D00" w:rsidRPr="00016456">
        <w:rPr>
          <w:rFonts w:cs="TimesNewRomanPSMT"/>
          <w:szCs w:val="24"/>
          <w:lang w:val="lt-LT"/>
        </w:rPr>
        <w:t xml:space="preserve"> dėl minimalios priežiūros priemonių skyrimo</w:t>
      </w:r>
      <w:r w:rsidR="001C5B55">
        <w:rPr>
          <w:rFonts w:cs="TimesNewRomanPSMT"/>
          <w:szCs w:val="24"/>
          <w:lang w:val="lt-LT"/>
        </w:rPr>
        <w:t xml:space="preserve"> ir </w:t>
      </w:r>
      <w:r w:rsidR="00386AE8">
        <w:rPr>
          <w:rFonts w:cs="TimesNewRomanPSMT"/>
          <w:szCs w:val="24"/>
          <w:lang w:val="lt-LT"/>
        </w:rPr>
        <w:t xml:space="preserve">rekomendavo kreiptis dėl pavienių paslaugų: </w:t>
      </w:r>
      <w:proofErr w:type="spellStart"/>
      <w:r w:rsidR="00386AE8">
        <w:rPr>
          <w:rFonts w:cs="TimesNewRomanPSMT"/>
          <w:szCs w:val="24"/>
          <w:lang w:val="lt-LT"/>
        </w:rPr>
        <w:t>multidimensinės</w:t>
      </w:r>
      <w:proofErr w:type="spellEnd"/>
      <w:r w:rsidR="00386AE8">
        <w:rPr>
          <w:rFonts w:cs="TimesNewRomanPSMT"/>
          <w:szCs w:val="24"/>
          <w:lang w:val="lt-LT"/>
        </w:rPr>
        <w:t xml:space="preserve"> šeimos terapijos arba psichologo konsultacijų. Savivaldybės vaiko gerovės komisijos siūlymus atmesti prašymus skirti minimalios priežiūros priemones lėmė menkaverčiai arba pavieniai pažeidimai, kuriuos įvykdė </w:t>
      </w:r>
      <w:r w:rsidR="00E7799B">
        <w:rPr>
          <w:rFonts w:cs="TimesNewRomanPSMT"/>
          <w:szCs w:val="24"/>
          <w:lang w:val="lt-LT"/>
        </w:rPr>
        <w:t xml:space="preserve">teigiamai charakterizuojami, </w:t>
      </w:r>
      <w:r w:rsidR="00386AE8">
        <w:rPr>
          <w:rFonts w:cs="TimesNewRomanPSMT"/>
          <w:szCs w:val="24"/>
          <w:lang w:val="lt-LT"/>
        </w:rPr>
        <w:t xml:space="preserve">ne socialinę riziką patiriančiose šeimose </w:t>
      </w:r>
      <w:r w:rsidR="00D73166">
        <w:rPr>
          <w:rFonts w:cs="TimesNewRomanPSMT"/>
          <w:szCs w:val="24"/>
          <w:lang w:val="lt-LT"/>
        </w:rPr>
        <w:t>augantys</w:t>
      </w:r>
      <w:r w:rsidR="00E7799B" w:rsidRPr="00E7799B">
        <w:rPr>
          <w:rFonts w:cs="TimesNewRomanPSMT"/>
          <w:szCs w:val="24"/>
          <w:lang w:val="lt-LT"/>
        </w:rPr>
        <w:t xml:space="preserve"> </w:t>
      </w:r>
      <w:r w:rsidR="00E7799B">
        <w:rPr>
          <w:rFonts w:cs="TimesNewRomanPSMT"/>
          <w:szCs w:val="24"/>
          <w:lang w:val="lt-LT"/>
        </w:rPr>
        <w:t xml:space="preserve">nepilnamečiai, </w:t>
      </w:r>
      <w:r w:rsidR="00386AE8">
        <w:rPr>
          <w:rFonts w:cs="TimesNewRomanPSMT"/>
          <w:szCs w:val="24"/>
          <w:lang w:val="lt-LT"/>
        </w:rPr>
        <w:t>nesvarstyti mokyklos vaiko gerovės komisijos posėdžiuose</w:t>
      </w:r>
      <w:r w:rsidR="00E7799B">
        <w:rPr>
          <w:rFonts w:cs="TimesNewRomanPSMT"/>
          <w:szCs w:val="24"/>
          <w:lang w:val="lt-LT"/>
        </w:rPr>
        <w:t xml:space="preserve"> dėl netinkamo elgesio</w:t>
      </w:r>
      <w:r w:rsidR="00386AE8">
        <w:rPr>
          <w:rFonts w:cs="TimesNewRomanPSMT"/>
          <w:szCs w:val="24"/>
          <w:lang w:val="lt-LT"/>
        </w:rPr>
        <w:t>.</w:t>
      </w:r>
      <w:r w:rsidR="00170826">
        <w:rPr>
          <w:rFonts w:cs="TimesNewRomanPSMT"/>
          <w:szCs w:val="24"/>
          <w:lang w:val="lt-LT"/>
        </w:rPr>
        <w:t xml:space="preserve"> </w:t>
      </w:r>
      <w:r w:rsidRPr="00016456">
        <w:rPr>
          <w:rFonts w:cs="TimesNewRomanPSMT"/>
          <w:szCs w:val="24"/>
          <w:lang w:val="lt-LT"/>
        </w:rPr>
        <w:t xml:space="preserve">Savivaldybės vaiko gerovės komisija </w:t>
      </w:r>
      <w:r w:rsidR="00170826">
        <w:rPr>
          <w:rFonts w:cs="TimesNewRomanPSMT"/>
          <w:szCs w:val="24"/>
          <w:lang w:val="lt-LT"/>
        </w:rPr>
        <w:t>2 prašymus siūl</w:t>
      </w:r>
      <w:r w:rsidR="00A831F8">
        <w:rPr>
          <w:rFonts w:cs="TimesNewRomanPSMT"/>
          <w:szCs w:val="24"/>
          <w:lang w:val="lt-LT"/>
        </w:rPr>
        <w:t>ė</w:t>
      </w:r>
      <w:r w:rsidR="00170826">
        <w:rPr>
          <w:rFonts w:cs="TimesNewRomanPSMT"/>
          <w:szCs w:val="24"/>
          <w:lang w:val="lt-LT"/>
        </w:rPr>
        <w:t xml:space="preserve"> tenkinti ir skirt</w:t>
      </w:r>
      <w:r w:rsidR="00A21FCC">
        <w:rPr>
          <w:rFonts w:cs="TimesNewRomanPSMT"/>
          <w:szCs w:val="24"/>
          <w:lang w:val="lt-LT"/>
        </w:rPr>
        <w:t>i</w:t>
      </w:r>
      <w:r w:rsidR="00170826">
        <w:rPr>
          <w:rFonts w:cs="TimesNewRomanPSMT"/>
          <w:szCs w:val="24"/>
          <w:lang w:val="lt-LT"/>
        </w:rPr>
        <w:t xml:space="preserve"> minimalios priežiūros priemones</w:t>
      </w:r>
      <w:r w:rsidR="0082596D">
        <w:rPr>
          <w:rFonts w:cs="TimesNewRomanPSMT"/>
          <w:szCs w:val="24"/>
          <w:lang w:val="lt-LT"/>
        </w:rPr>
        <w:t xml:space="preserve">. </w:t>
      </w:r>
      <w:r w:rsidR="00F54E28">
        <w:rPr>
          <w:rFonts w:cs="TimesNewRomanPSMT"/>
          <w:szCs w:val="24"/>
          <w:lang w:val="lt-LT"/>
        </w:rPr>
        <w:t>Skirtos m</w:t>
      </w:r>
      <w:r w:rsidR="0082596D">
        <w:rPr>
          <w:rFonts w:cs="TimesNewRomanPSMT"/>
          <w:szCs w:val="24"/>
          <w:lang w:val="lt-LT"/>
        </w:rPr>
        <w:t>inimalios priežiūros priemonės</w:t>
      </w:r>
      <w:r w:rsidR="00F54E28">
        <w:rPr>
          <w:rFonts w:cs="TimesNewRomanPSMT"/>
          <w:szCs w:val="24"/>
          <w:lang w:val="lt-LT"/>
        </w:rPr>
        <w:t>: lankytis pas specialistą, tęsti mokymąsi toje pačioje</w:t>
      </w:r>
      <w:r w:rsidR="0008553E">
        <w:rPr>
          <w:rFonts w:cs="TimesNewRomanPSMT"/>
          <w:szCs w:val="24"/>
          <w:lang w:val="lt-LT"/>
        </w:rPr>
        <w:t xml:space="preserve"> mokykloje, atlikti </w:t>
      </w:r>
      <w:r w:rsidR="00904F2B">
        <w:rPr>
          <w:rFonts w:cs="TimesNewRomanPSMT"/>
          <w:szCs w:val="24"/>
          <w:lang w:val="lt-LT"/>
        </w:rPr>
        <w:t xml:space="preserve">bendruomenei </w:t>
      </w:r>
      <w:r w:rsidR="0062380E">
        <w:rPr>
          <w:rFonts w:cs="TimesNewRomanPSMT"/>
          <w:szCs w:val="24"/>
          <w:lang w:val="lt-LT"/>
        </w:rPr>
        <w:t xml:space="preserve">naudingą veiklą. </w:t>
      </w:r>
      <w:r w:rsidR="00904F2B">
        <w:rPr>
          <w:rFonts w:cs="TimesNewRomanPSMT"/>
          <w:szCs w:val="24"/>
          <w:lang w:val="lt-LT"/>
        </w:rPr>
        <w:t>Minimalios priežiūros priemonių</w:t>
      </w:r>
      <w:r w:rsidR="002625FA">
        <w:rPr>
          <w:rFonts w:cs="TimesNewRomanPSMT"/>
          <w:szCs w:val="24"/>
          <w:lang w:val="lt-LT"/>
        </w:rPr>
        <w:t xml:space="preserve"> vykdymą k</w:t>
      </w:r>
      <w:r w:rsidR="0062380E">
        <w:rPr>
          <w:rFonts w:cs="TimesNewRomanPSMT"/>
          <w:szCs w:val="24"/>
          <w:lang w:val="lt-LT"/>
        </w:rPr>
        <w:t>oordinuojanti institucija buvo paskirta Palangos miesto savivaldybės socialinių paslaugų centras.</w:t>
      </w:r>
      <w:r w:rsidR="0011408C">
        <w:rPr>
          <w:rFonts w:cs="TimesNewRomanPSMT"/>
          <w:szCs w:val="24"/>
          <w:lang w:val="lt-LT"/>
        </w:rPr>
        <w:t xml:space="preserve"> </w:t>
      </w:r>
      <w:r w:rsidR="00515374">
        <w:rPr>
          <w:rFonts w:cs="TimesNewRomanPSMT"/>
          <w:szCs w:val="24"/>
          <w:lang w:val="lt-LT"/>
        </w:rPr>
        <w:t xml:space="preserve">Minimalios priežiūros priemonės nepilnamečiams buvo skirtos </w:t>
      </w:r>
      <w:r w:rsidR="00306C52">
        <w:rPr>
          <w:rFonts w:cs="TimesNewRomanPSMT"/>
          <w:szCs w:val="24"/>
          <w:lang w:val="lt-LT"/>
        </w:rPr>
        <w:t>3</w:t>
      </w:r>
      <w:r w:rsidR="00515374">
        <w:rPr>
          <w:rFonts w:cs="TimesNewRomanPSMT"/>
          <w:szCs w:val="24"/>
          <w:lang w:val="lt-LT"/>
        </w:rPr>
        <w:t xml:space="preserve"> ir </w:t>
      </w:r>
      <w:r w:rsidR="00306C52">
        <w:rPr>
          <w:rFonts w:cs="TimesNewRomanPSMT"/>
          <w:szCs w:val="24"/>
          <w:lang w:val="lt-LT"/>
        </w:rPr>
        <w:t>5</w:t>
      </w:r>
      <w:r w:rsidR="00515374">
        <w:rPr>
          <w:rFonts w:cs="TimesNewRomanPSMT"/>
          <w:szCs w:val="24"/>
          <w:lang w:val="lt-LT"/>
        </w:rPr>
        <w:t xml:space="preserve"> mėnesi</w:t>
      </w:r>
      <w:r w:rsidR="00306C52">
        <w:rPr>
          <w:rFonts w:cs="TimesNewRomanPSMT"/>
          <w:szCs w:val="24"/>
          <w:lang w:val="lt-LT"/>
        </w:rPr>
        <w:t>ams</w:t>
      </w:r>
      <w:r w:rsidR="00515374">
        <w:rPr>
          <w:rFonts w:cs="TimesNewRomanPSMT"/>
          <w:szCs w:val="24"/>
          <w:lang w:val="lt-LT"/>
        </w:rPr>
        <w:t>.</w:t>
      </w:r>
    </w:p>
    <w:p w14:paraId="0FEF64A5" w14:textId="0F5F9657" w:rsidR="00B6756A" w:rsidRPr="00B6756A" w:rsidRDefault="0070710F" w:rsidP="00E7799B">
      <w:pPr>
        <w:autoSpaceDE w:val="0"/>
        <w:autoSpaceDN w:val="0"/>
        <w:adjustRightInd w:val="0"/>
        <w:ind w:firstLine="1247"/>
        <w:jc w:val="both"/>
        <w:rPr>
          <w:color w:val="000000" w:themeColor="text1"/>
          <w:lang w:val="lt-LT"/>
        </w:rPr>
      </w:pPr>
      <w:r w:rsidRPr="00016456">
        <w:rPr>
          <w:rFonts w:eastAsia="Times New Roman" w:cs="Times New Roman"/>
          <w:color w:val="000000"/>
          <w:szCs w:val="24"/>
          <w:lang w:val="lt-LT"/>
        </w:rPr>
        <w:t xml:space="preserve">Nepilnamečių </w:t>
      </w:r>
      <w:r w:rsidRPr="00016456">
        <w:rPr>
          <w:rFonts w:eastAsia="Times New Roman" w:cs="Times New Roman"/>
          <w:color w:val="000000" w:themeColor="text1"/>
          <w:szCs w:val="24"/>
          <w:lang w:val="lt-LT"/>
        </w:rPr>
        <w:t xml:space="preserve">padarytų </w:t>
      </w:r>
      <w:r w:rsidR="00C43AF7" w:rsidRPr="00016456">
        <w:rPr>
          <w:rFonts w:eastAsia="Times New Roman" w:cs="Times New Roman"/>
          <w:color w:val="000000" w:themeColor="text1"/>
          <w:szCs w:val="24"/>
          <w:lang w:val="lt-LT"/>
        </w:rPr>
        <w:t xml:space="preserve">administracinių </w:t>
      </w:r>
      <w:r w:rsidRPr="00016456">
        <w:rPr>
          <w:rFonts w:eastAsia="Times New Roman" w:cs="Times New Roman"/>
          <w:color w:val="000000" w:themeColor="text1"/>
          <w:szCs w:val="24"/>
          <w:lang w:val="lt-LT"/>
        </w:rPr>
        <w:t xml:space="preserve">nusižengimų skaičius </w:t>
      </w:r>
      <w:r w:rsidR="0072615E" w:rsidRPr="00016456">
        <w:rPr>
          <w:rFonts w:eastAsia="Times New Roman" w:cs="Times New Roman"/>
          <w:color w:val="000000"/>
          <w:szCs w:val="24"/>
          <w:lang w:val="lt-LT"/>
        </w:rPr>
        <w:t>202</w:t>
      </w:r>
      <w:r w:rsidR="0062380E">
        <w:rPr>
          <w:rFonts w:eastAsia="Times New Roman" w:cs="Times New Roman"/>
          <w:color w:val="000000"/>
          <w:szCs w:val="24"/>
          <w:lang w:val="lt-LT"/>
        </w:rPr>
        <w:t>3</w:t>
      </w:r>
      <w:r w:rsidR="0072615E" w:rsidRPr="00016456">
        <w:rPr>
          <w:rFonts w:eastAsia="Times New Roman" w:cs="Times New Roman"/>
          <w:color w:val="000000"/>
          <w:szCs w:val="24"/>
          <w:lang w:val="lt-LT"/>
        </w:rPr>
        <w:t xml:space="preserve"> </w:t>
      </w:r>
      <w:r w:rsidR="0072615E" w:rsidRPr="00016456">
        <w:rPr>
          <w:rFonts w:eastAsia="Times New Roman" w:cs="Times New Roman"/>
          <w:color w:val="000000" w:themeColor="text1"/>
          <w:szCs w:val="24"/>
          <w:lang w:val="lt-LT"/>
        </w:rPr>
        <w:t>m.</w:t>
      </w:r>
      <w:r w:rsidR="00E52FF3">
        <w:rPr>
          <w:rFonts w:eastAsia="Times New Roman" w:cs="Times New Roman"/>
          <w:color w:val="000000" w:themeColor="text1"/>
          <w:szCs w:val="24"/>
          <w:lang w:val="lt-LT"/>
        </w:rPr>
        <w:t xml:space="preserve"> – </w:t>
      </w:r>
      <w:r w:rsidR="006519F9">
        <w:rPr>
          <w:rFonts w:eastAsia="Times New Roman" w:cs="Times New Roman"/>
          <w:color w:val="000000" w:themeColor="text1"/>
          <w:szCs w:val="24"/>
          <w:lang w:val="lt-LT"/>
        </w:rPr>
        <w:t>2</w:t>
      </w:r>
      <w:r w:rsidR="00BF154F">
        <w:rPr>
          <w:rFonts w:eastAsia="Times New Roman" w:cs="Times New Roman"/>
          <w:color w:val="000000" w:themeColor="text1"/>
          <w:szCs w:val="24"/>
          <w:lang w:val="lt-LT"/>
        </w:rPr>
        <w:t>2</w:t>
      </w:r>
      <w:r w:rsidR="00C43AF7" w:rsidRPr="00016456">
        <w:rPr>
          <w:rFonts w:eastAsia="Times New Roman" w:cs="Times New Roman"/>
          <w:color w:val="000000" w:themeColor="text1"/>
          <w:szCs w:val="24"/>
          <w:lang w:val="lt-LT"/>
        </w:rPr>
        <w:t>, nusikalstamų veikų skaičius</w:t>
      </w:r>
      <w:r w:rsidR="00DA3C41" w:rsidRPr="00016456">
        <w:rPr>
          <w:rFonts w:eastAsia="Times New Roman" w:cs="Times New Roman"/>
          <w:color w:val="000000" w:themeColor="text1"/>
          <w:szCs w:val="24"/>
          <w:lang w:val="lt-LT"/>
        </w:rPr>
        <w:t xml:space="preserve"> –</w:t>
      </w:r>
      <w:r w:rsidR="00CE36AA">
        <w:rPr>
          <w:rFonts w:eastAsia="Times New Roman" w:cs="Times New Roman"/>
          <w:color w:val="000000" w:themeColor="text1"/>
          <w:szCs w:val="24"/>
          <w:lang w:val="lt-LT"/>
        </w:rPr>
        <w:t xml:space="preserve"> 9</w:t>
      </w:r>
      <w:r w:rsidR="0008486F" w:rsidRPr="00016456">
        <w:rPr>
          <w:rFonts w:eastAsia="Times New Roman" w:cs="Times New Roman"/>
          <w:color w:val="000000" w:themeColor="text1"/>
          <w:szCs w:val="24"/>
          <w:lang w:val="lt-LT"/>
        </w:rPr>
        <w:t xml:space="preserve"> (</w:t>
      </w:r>
      <w:r w:rsidR="002922AE">
        <w:rPr>
          <w:rFonts w:eastAsia="Times New Roman" w:cs="Times New Roman"/>
          <w:color w:val="000000" w:themeColor="text1"/>
          <w:szCs w:val="24"/>
          <w:lang w:val="lt-LT"/>
        </w:rPr>
        <w:t>2</w:t>
      </w:r>
      <w:r w:rsidR="0008486F" w:rsidRPr="00016456">
        <w:rPr>
          <w:rFonts w:eastAsia="Times New Roman" w:cs="Times New Roman"/>
          <w:color w:val="000000" w:themeColor="text1"/>
          <w:szCs w:val="24"/>
          <w:lang w:val="lt-LT"/>
        </w:rPr>
        <w:t xml:space="preserve"> pav.)</w:t>
      </w:r>
      <w:r w:rsidR="00275065">
        <w:rPr>
          <w:rFonts w:eastAsia="Times New Roman" w:cs="Times New Roman"/>
          <w:color w:val="000000" w:themeColor="text1"/>
          <w:szCs w:val="24"/>
          <w:lang w:val="lt-LT"/>
        </w:rPr>
        <w:t>, kai tuo tarpu 2022 m. padarytų administracinių nusižengimų skaičius buvo 27, nusikalstamų veikų skaičius – 3.</w:t>
      </w:r>
    </w:p>
    <w:p w14:paraId="4BA9860E" w14:textId="0ACAD788" w:rsidR="001E38FC" w:rsidRPr="00016456" w:rsidRDefault="00AF62BC" w:rsidP="00016456">
      <w:pPr>
        <w:jc w:val="center"/>
        <w:rPr>
          <w:szCs w:val="24"/>
          <w:lang w:val="lt-LT"/>
        </w:rPr>
      </w:pPr>
      <w:r>
        <w:rPr>
          <w:noProof/>
        </w:rPr>
        <w:t xml:space="preserve"> </w:t>
      </w:r>
      <w:r w:rsidR="00BA515B">
        <w:rPr>
          <w:noProof/>
        </w:rPr>
        <w:drawing>
          <wp:inline distT="0" distB="0" distL="0" distR="0" wp14:anchorId="22BB2F82" wp14:editId="7A5FB69D">
            <wp:extent cx="6120130" cy="2999105"/>
            <wp:effectExtent l="0" t="0" r="13970" b="10795"/>
            <wp:docPr id="986134116" name="Diagrama 1">
              <a:extLst xmlns:a="http://schemas.openxmlformats.org/drawingml/2006/main">
                <a:ext uri="{FF2B5EF4-FFF2-40B4-BE49-F238E27FC236}">
                  <a16:creationId xmlns:a16="http://schemas.microsoft.com/office/drawing/2014/main" id="{8BC34F9E-9AD8-4F4A-BF42-ADC4DF5C40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4AA2F77" w14:textId="5E4B6C4D" w:rsidR="001E38FC" w:rsidRPr="00016456" w:rsidRDefault="002922AE" w:rsidP="00E7799B">
      <w:pPr>
        <w:pStyle w:val="Sraopastraipa"/>
        <w:ind w:left="0"/>
        <w:jc w:val="center"/>
        <w:rPr>
          <w:color w:val="000000" w:themeColor="text1"/>
          <w:szCs w:val="24"/>
          <w:lang w:val="lt-LT"/>
        </w:rPr>
      </w:pPr>
      <w:r>
        <w:rPr>
          <w:color w:val="000000" w:themeColor="text1"/>
          <w:szCs w:val="24"/>
          <w:lang w:val="lt-LT"/>
        </w:rPr>
        <w:t>2</w:t>
      </w:r>
      <w:r w:rsidR="001E38FC" w:rsidRPr="00016456">
        <w:rPr>
          <w:color w:val="000000" w:themeColor="text1"/>
          <w:szCs w:val="24"/>
          <w:lang w:val="lt-LT"/>
        </w:rPr>
        <w:t xml:space="preserve"> pav. Nusižengimai ir nusikalstamos veikos, kurias padarė nepilnamečiai</w:t>
      </w:r>
      <w:r w:rsidR="00E7799B">
        <w:rPr>
          <w:color w:val="000000" w:themeColor="text1"/>
          <w:szCs w:val="24"/>
          <w:lang w:val="lt-LT"/>
        </w:rPr>
        <w:t xml:space="preserve"> 202</w:t>
      </w:r>
      <w:r w:rsidR="00BB7910">
        <w:rPr>
          <w:color w:val="000000" w:themeColor="text1"/>
          <w:szCs w:val="24"/>
          <w:lang w:val="lt-LT"/>
        </w:rPr>
        <w:t>3</w:t>
      </w:r>
      <w:r w:rsidR="00E7799B">
        <w:rPr>
          <w:color w:val="000000" w:themeColor="text1"/>
          <w:szCs w:val="24"/>
          <w:lang w:val="lt-LT"/>
        </w:rPr>
        <w:t xml:space="preserve"> m.</w:t>
      </w:r>
    </w:p>
    <w:p w14:paraId="10D85EF6" w14:textId="77777777" w:rsidR="001E38FC" w:rsidRPr="00016456" w:rsidRDefault="001E38FC" w:rsidP="00016456">
      <w:pPr>
        <w:ind w:firstLine="1247"/>
        <w:jc w:val="both"/>
        <w:rPr>
          <w:szCs w:val="24"/>
          <w:lang w:val="lt-LT"/>
        </w:rPr>
      </w:pPr>
    </w:p>
    <w:p w14:paraId="7C98F704" w14:textId="0ED7C031" w:rsidR="00E7799B" w:rsidRPr="00B6756A" w:rsidRDefault="00E7799B" w:rsidP="00BF4592">
      <w:pPr>
        <w:autoSpaceDE w:val="0"/>
        <w:autoSpaceDN w:val="0"/>
        <w:adjustRightInd w:val="0"/>
        <w:spacing w:line="276" w:lineRule="auto"/>
        <w:ind w:firstLine="1247"/>
        <w:jc w:val="both"/>
        <w:rPr>
          <w:color w:val="000000" w:themeColor="text1"/>
          <w:szCs w:val="20"/>
          <w:lang w:val="lt-LT"/>
        </w:rPr>
      </w:pPr>
      <w:r w:rsidRPr="00016456">
        <w:rPr>
          <w:rFonts w:eastAsia="Times New Roman" w:cs="Times New Roman"/>
          <w:color w:val="000000" w:themeColor="text1"/>
          <w:szCs w:val="24"/>
          <w:lang w:val="lt-LT"/>
        </w:rPr>
        <w:t>Daugiausiai padaryt</w:t>
      </w:r>
      <w:r w:rsidR="0043776C">
        <w:rPr>
          <w:rFonts w:eastAsia="Times New Roman" w:cs="Times New Roman"/>
          <w:color w:val="000000" w:themeColor="text1"/>
          <w:szCs w:val="24"/>
          <w:lang w:val="lt-LT"/>
        </w:rPr>
        <w:t>os</w:t>
      </w:r>
      <w:r w:rsidRPr="00016456">
        <w:rPr>
          <w:rFonts w:eastAsia="Times New Roman" w:cs="Times New Roman"/>
          <w:color w:val="000000" w:themeColor="text1"/>
          <w:szCs w:val="24"/>
          <w:lang w:val="lt-LT"/>
        </w:rPr>
        <w:t xml:space="preserve"> administracinio nusižengimo požymių turinči</w:t>
      </w:r>
      <w:r>
        <w:rPr>
          <w:rFonts w:eastAsia="Times New Roman" w:cs="Times New Roman"/>
          <w:color w:val="000000" w:themeColor="text1"/>
          <w:szCs w:val="24"/>
          <w:lang w:val="lt-LT"/>
        </w:rPr>
        <w:t>os</w:t>
      </w:r>
      <w:r w:rsidRPr="00016456">
        <w:rPr>
          <w:rFonts w:eastAsia="Times New Roman" w:cs="Times New Roman"/>
          <w:color w:val="000000" w:themeColor="text1"/>
          <w:szCs w:val="24"/>
          <w:lang w:val="lt-LT"/>
        </w:rPr>
        <w:t xml:space="preserve"> veik</w:t>
      </w:r>
      <w:r>
        <w:rPr>
          <w:rFonts w:eastAsia="Times New Roman" w:cs="Times New Roman"/>
          <w:color w:val="000000" w:themeColor="text1"/>
          <w:szCs w:val="24"/>
          <w:lang w:val="lt-LT"/>
        </w:rPr>
        <w:t>os</w:t>
      </w:r>
      <w:r w:rsidRPr="00016456">
        <w:rPr>
          <w:rFonts w:eastAsia="Times New Roman" w:cs="Times New Roman"/>
          <w:color w:val="000000" w:themeColor="text1"/>
          <w:szCs w:val="24"/>
          <w:lang w:val="lt-LT"/>
        </w:rPr>
        <w:t xml:space="preserve"> susiję su </w:t>
      </w:r>
      <w:r w:rsidR="0080158E">
        <w:rPr>
          <w:rFonts w:eastAsia="Times New Roman" w:cs="Times New Roman"/>
          <w:color w:val="000000" w:themeColor="text1"/>
          <w:szCs w:val="24"/>
          <w:lang w:val="lt-LT"/>
        </w:rPr>
        <w:t>vagystėmis,</w:t>
      </w:r>
      <w:r w:rsidR="0080158E" w:rsidRPr="00016456">
        <w:rPr>
          <w:rFonts w:eastAsia="Times New Roman" w:cs="Times New Roman"/>
          <w:color w:val="000000" w:themeColor="text1"/>
          <w:szCs w:val="24"/>
          <w:lang w:val="lt-LT"/>
        </w:rPr>
        <w:t xml:space="preserve"> </w:t>
      </w:r>
      <w:r w:rsidRPr="00016456">
        <w:rPr>
          <w:rFonts w:eastAsia="Times New Roman" w:cs="Times New Roman"/>
          <w:color w:val="000000" w:themeColor="text1"/>
          <w:szCs w:val="24"/>
          <w:lang w:val="lt-LT"/>
        </w:rPr>
        <w:t>kelių eismo taisyklių pažeidimu</w:t>
      </w:r>
      <w:r w:rsidR="009518A1">
        <w:rPr>
          <w:rFonts w:eastAsia="Times New Roman" w:cs="Times New Roman"/>
          <w:color w:val="000000" w:themeColor="text1"/>
          <w:szCs w:val="24"/>
          <w:lang w:val="lt-LT"/>
        </w:rPr>
        <w:t xml:space="preserve">, </w:t>
      </w:r>
      <w:r w:rsidR="005E2C7E">
        <w:rPr>
          <w:rFonts w:eastAsia="Times New Roman" w:cs="Times New Roman"/>
          <w:color w:val="000000" w:themeColor="text1"/>
          <w:szCs w:val="24"/>
          <w:lang w:val="lt-LT"/>
        </w:rPr>
        <w:t>važiavimu be bilieto viešuoju transportu,</w:t>
      </w:r>
      <w:r w:rsidRPr="00016456">
        <w:rPr>
          <w:rFonts w:eastAsia="Times New Roman" w:cs="Times New Roman"/>
          <w:color w:val="000000" w:themeColor="text1"/>
          <w:szCs w:val="24"/>
          <w:lang w:val="lt-LT"/>
        </w:rPr>
        <w:t xml:space="preserve"> kitos veikos susiję su </w:t>
      </w:r>
      <w:r w:rsidR="005E2C7E">
        <w:rPr>
          <w:color w:val="000000" w:themeColor="text1"/>
          <w:szCs w:val="24"/>
          <w:lang w:val="lt-LT"/>
        </w:rPr>
        <w:t>tabako gaminių vartojimu ar jų turėjimu</w:t>
      </w:r>
      <w:r w:rsidR="006246ED">
        <w:rPr>
          <w:color w:val="000000" w:themeColor="text1"/>
          <w:szCs w:val="24"/>
          <w:lang w:val="lt-LT"/>
        </w:rPr>
        <w:t xml:space="preserve">, fizinio skausmo sukėlimu arba nežymiu sveikatos sutrikdymu, </w:t>
      </w:r>
      <w:r w:rsidRPr="00016456">
        <w:rPr>
          <w:rFonts w:eastAsia="Times New Roman" w:cs="Times New Roman"/>
          <w:color w:val="000000" w:themeColor="text1"/>
          <w:szCs w:val="24"/>
          <w:lang w:val="lt-LT"/>
        </w:rPr>
        <w:t>a</w:t>
      </w:r>
      <w:r w:rsidRPr="00016456">
        <w:rPr>
          <w:color w:val="000000" w:themeColor="text1"/>
          <w:szCs w:val="24"/>
          <w:lang w:val="lt-LT"/>
        </w:rPr>
        <w:t>lkoholinių gėrimų vartojimu, kai tai daro jaunesni negu dvidešimt</w:t>
      </w:r>
      <w:r w:rsidR="00A5689C">
        <w:rPr>
          <w:color w:val="000000" w:themeColor="text1"/>
          <w:szCs w:val="24"/>
          <w:lang w:val="lt-LT"/>
        </w:rPr>
        <w:t>ies</w:t>
      </w:r>
      <w:r w:rsidRPr="00016456">
        <w:rPr>
          <w:color w:val="000000" w:themeColor="text1"/>
          <w:szCs w:val="24"/>
          <w:lang w:val="lt-LT"/>
        </w:rPr>
        <w:t xml:space="preserve"> metų asmenys</w:t>
      </w:r>
      <w:r>
        <w:rPr>
          <w:color w:val="000000" w:themeColor="text1"/>
          <w:szCs w:val="24"/>
          <w:lang w:val="lt-LT"/>
        </w:rPr>
        <w:t>,</w:t>
      </w:r>
      <w:r w:rsidR="00F31660">
        <w:rPr>
          <w:color w:val="000000" w:themeColor="text1"/>
          <w:szCs w:val="24"/>
          <w:lang w:val="lt-LT"/>
        </w:rPr>
        <w:t xml:space="preserve"> transporto priemonės vairavimu neturint teisės vairuoti</w:t>
      </w:r>
      <w:r w:rsidR="0010282A">
        <w:rPr>
          <w:rFonts w:eastAsia="Times New Roman" w:cs="Times New Roman"/>
          <w:color w:val="000000" w:themeColor="text1"/>
          <w:szCs w:val="24"/>
          <w:lang w:val="lt-LT"/>
        </w:rPr>
        <w:t>, vagystėmis</w:t>
      </w:r>
      <w:r w:rsidRPr="00016456">
        <w:rPr>
          <w:rFonts w:eastAsia="Times New Roman" w:cs="Times New Roman"/>
          <w:color w:val="000000" w:themeColor="text1"/>
          <w:szCs w:val="24"/>
          <w:lang w:val="lt-LT"/>
        </w:rPr>
        <w:t xml:space="preserve">. Kadangi </w:t>
      </w:r>
      <w:r w:rsidRPr="00016456">
        <w:rPr>
          <w:color w:val="000000" w:themeColor="text1"/>
          <w:szCs w:val="24"/>
          <w:lang w:val="lt-LT"/>
        </w:rPr>
        <w:t xml:space="preserve">administracinio nusižengimo požymių turinčias veikas padarė nepilnamečiai, kuriems iki veikų padarymo datos </w:t>
      </w:r>
      <w:r w:rsidRPr="00016456">
        <w:rPr>
          <w:color w:val="000000" w:themeColor="text1"/>
          <w:szCs w:val="24"/>
          <w:lang w:val="lt-LT"/>
        </w:rPr>
        <w:lastRenderedPageBreak/>
        <w:t>nebuvo sukakę 16 metų, informacija perduodama Savivaldybės administracijos direktoriui ir Valstybės vaikų teisių paslaugos ir įvaikinimo tarnybai.</w:t>
      </w:r>
      <w:r>
        <w:rPr>
          <w:color w:val="000000" w:themeColor="text1"/>
          <w:szCs w:val="24"/>
          <w:lang w:val="lt-LT"/>
        </w:rPr>
        <w:t xml:space="preserve"> </w:t>
      </w:r>
    </w:p>
    <w:p w14:paraId="13494C44" w14:textId="3C08804E" w:rsidR="00E7799B" w:rsidRPr="00AF62BC" w:rsidRDefault="00E7799B" w:rsidP="00BF4592">
      <w:pPr>
        <w:spacing w:line="276" w:lineRule="auto"/>
        <w:ind w:firstLine="1296"/>
        <w:jc w:val="both"/>
        <w:rPr>
          <w:color w:val="000000" w:themeColor="text1"/>
        </w:rPr>
      </w:pPr>
      <w:r w:rsidRPr="00B6756A">
        <w:rPr>
          <w:color w:val="000000" w:themeColor="text1"/>
          <w:szCs w:val="20"/>
          <w:lang w:val="lt-LT"/>
        </w:rPr>
        <w:t>202</w:t>
      </w:r>
      <w:r w:rsidR="00F31660">
        <w:rPr>
          <w:color w:val="000000" w:themeColor="text1"/>
          <w:szCs w:val="20"/>
          <w:lang w:val="lt-LT"/>
        </w:rPr>
        <w:t>3</w:t>
      </w:r>
      <w:r w:rsidRPr="00B6756A">
        <w:rPr>
          <w:color w:val="000000" w:themeColor="text1"/>
          <w:szCs w:val="20"/>
          <w:lang w:val="lt-LT"/>
        </w:rPr>
        <w:t xml:space="preserve"> m. </w:t>
      </w:r>
      <w:r>
        <w:rPr>
          <w:color w:val="000000" w:themeColor="text1"/>
          <w:szCs w:val="20"/>
          <w:lang w:val="lt-LT"/>
        </w:rPr>
        <w:t xml:space="preserve">nepilnamečių įvykdytos nukalstamos veikos susiję su </w:t>
      </w:r>
      <w:r w:rsidRPr="00B6756A">
        <w:rPr>
          <w:color w:val="000000" w:themeColor="text1"/>
          <w:szCs w:val="20"/>
          <w:lang w:val="lt-LT"/>
        </w:rPr>
        <w:t>fizinio skausmo sukėlim</w:t>
      </w:r>
      <w:r>
        <w:rPr>
          <w:color w:val="000000" w:themeColor="text1"/>
          <w:szCs w:val="20"/>
          <w:lang w:val="lt-LT"/>
        </w:rPr>
        <w:t>u</w:t>
      </w:r>
      <w:r w:rsidRPr="00B6756A">
        <w:rPr>
          <w:color w:val="000000" w:themeColor="text1"/>
          <w:szCs w:val="20"/>
          <w:lang w:val="lt-LT"/>
        </w:rPr>
        <w:t xml:space="preserve"> arba nežymaus sveikatos sutrikdym</w:t>
      </w:r>
      <w:r>
        <w:rPr>
          <w:color w:val="000000" w:themeColor="text1"/>
          <w:szCs w:val="20"/>
          <w:lang w:val="lt-LT"/>
        </w:rPr>
        <w:t>u ir</w:t>
      </w:r>
      <w:r w:rsidR="0010282A">
        <w:rPr>
          <w:color w:val="000000" w:themeColor="text1"/>
          <w:szCs w:val="20"/>
          <w:lang w:val="lt-LT"/>
        </w:rPr>
        <w:t xml:space="preserve"> vagystėmis</w:t>
      </w:r>
      <w:r>
        <w:rPr>
          <w:color w:val="000000" w:themeColor="text1"/>
          <w:szCs w:val="20"/>
          <w:lang w:val="lt-LT"/>
        </w:rPr>
        <w:t>.</w:t>
      </w:r>
      <w:r w:rsidRPr="00B6756A">
        <w:rPr>
          <w:color w:val="000000" w:themeColor="text1"/>
          <w:szCs w:val="20"/>
          <w:lang w:val="lt-LT"/>
        </w:rPr>
        <w:t xml:space="preserve"> </w:t>
      </w:r>
    </w:p>
    <w:p w14:paraId="54DF29D7" w14:textId="48A8A1FD" w:rsidR="00017ACC" w:rsidRDefault="00BF5C12" w:rsidP="00BF4592">
      <w:pPr>
        <w:spacing w:line="276" w:lineRule="auto"/>
        <w:ind w:firstLine="1247"/>
        <w:jc w:val="both"/>
        <w:rPr>
          <w:rFonts w:eastAsia="Times New Roman" w:cs="Times New Roman"/>
          <w:color w:val="000000" w:themeColor="text1"/>
          <w:szCs w:val="24"/>
          <w:lang w:val="lt-LT"/>
        </w:rPr>
      </w:pPr>
      <w:r w:rsidRPr="00AB1F3E">
        <w:rPr>
          <w:rFonts w:eastAsia="Times New Roman" w:cs="Times New Roman"/>
          <w:color w:val="000000" w:themeColor="text1"/>
          <w:szCs w:val="24"/>
          <w:lang w:val="lt-LT"/>
        </w:rPr>
        <w:t>Nepilnamečių dar</w:t>
      </w:r>
      <w:r w:rsidR="00E6579D" w:rsidRPr="00AB1F3E">
        <w:rPr>
          <w:rFonts w:eastAsia="Times New Roman" w:cs="Times New Roman"/>
          <w:color w:val="000000" w:themeColor="text1"/>
          <w:szCs w:val="24"/>
          <w:lang w:val="lt-LT"/>
        </w:rPr>
        <w:t>iusių</w:t>
      </w:r>
      <w:r w:rsidRPr="00AB1F3E">
        <w:rPr>
          <w:rFonts w:eastAsia="Times New Roman" w:cs="Times New Roman"/>
          <w:color w:val="000000" w:themeColor="text1"/>
          <w:szCs w:val="24"/>
          <w:lang w:val="lt-LT"/>
        </w:rPr>
        <w:t xml:space="preserve"> </w:t>
      </w:r>
      <w:r w:rsidR="00E6579D" w:rsidRPr="00AB1F3E">
        <w:rPr>
          <w:rFonts w:eastAsia="Times New Roman" w:cs="Times New Roman"/>
          <w:color w:val="000000" w:themeColor="text1"/>
          <w:szCs w:val="24"/>
          <w:lang w:val="lt-LT"/>
        </w:rPr>
        <w:t xml:space="preserve">nusižengimus ir nusikalstamas veikas amžius svyruoja nuo </w:t>
      </w:r>
      <w:r w:rsidR="00341334">
        <w:rPr>
          <w:rFonts w:eastAsia="Times New Roman" w:cs="Times New Roman"/>
          <w:color w:val="000000" w:themeColor="text1"/>
          <w:szCs w:val="24"/>
          <w:lang w:val="lt-LT"/>
        </w:rPr>
        <w:t>7</w:t>
      </w:r>
      <w:r w:rsidR="00E6579D" w:rsidRPr="00AB1F3E">
        <w:rPr>
          <w:rFonts w:eastAsia="Times New Roman" w:cs="Times New Roman"/>
          <w:color w:val="000000" w:themeColor="text1"/>
          <w:szCs w:val="24"/>
          <w:lang w:val="lt-LT"/>
        </w:rPr>
        <w:t xml:space="preserve"> iki 1</w:t>
      </w:r>
      <w:r w:rsidR="00AB1F3E" w:rsidRPr="00AB1F3E">
        <w:rPr>
          <w:rFonts w:eastAsia="Times New Roman" w:cs="Times New Roman"/>
          <w:color w:val="000000" w:themeColor="text1"/>
          <w:szCs w:val="24"/>
          <w:lang w:val="lt-LT"/>
        </w:rPr>
        <w:t>5</w:t>
      </w:r>
      <w:r w:rsidR="00E6579D" w:rsidRPr="00AB1F3E">
        <w:rPr>
          <w:rFonts w:eastAsia="Times New Roman" w:cs="Times New Roman"/>
          <w:color w:val="000000" w:themeColor="text1"/>
          <w:szCs w:val="24"/>
          <w:lang w:val="lt-LT"/>
        </w:rPr>
        <w:t xml:space="preserve"> metų</w:t>
      </w:r>
      <w:r w:rsidR="00AB1F3E" w:rsidRPr="00AB1F3E">
        <w:rPr>
          <w:rFonts w:eastAsia="Times New Roman" w:cs="Times New Roman"/>
          <w:color w:val="000000" w:themeColor="text1"/>
          <w:szCs w:val="24"/>
          <w:lang w:val="lt-LT"/>
        </w:rPr>
        <w:t xml:space="preserve"> (3 pav.)</w:t>
      </w:r>
      <w:r w:rsidR="00E6579D" w:rsidRPr="00AB1F3E">
        <w:rPr>
          <w:rFonts w:eastAsia="Times New Roman" w:cs="Times New Roman"/>
          <w:color w:val="000000" w:themeColor="text1"/>
          <w:szCs w:val="24"/>
          <w:lang w:val="lt-LT"/>
        </w:rPr>
        <w:t xml:space="preserve">. </w:t>
      </w:r>
      <w:r w:rsidR="00004B34">
        <w:rPr>
          <w:rFonts w:eastAsia="Times New Roman" w:cs="Times New Roman"/>
          <w:color w:val="000000" w:themeColor="text1"/>
          <w:szCs w:val="24"/>
          <w:lang w:val="lt-LT"/>
        </w:rPr>
        <w:t xml:space="preserve">2023 m. </w:t>
      </w:r>
      <w:r w:rsidR="007418A8">
        <w:rPr>
          <w:rFonts w:eastAsia="Times New Roman" w:cs="Times New Roman"/>
          <w:color w:val="000000" w:themeColor="text1"/>
          <w:szCs w:val="24"/>
          <w:lang w:val="lt-LT"/>
        </w:rPr>
        <w:t>vagyst</w:t>
      </w:r>
      <w:r w:rsidR="00F67B58">
        <w:rPr>
          <w:rFonts w:eastAsia="Times New Roman" w:cs="Times New Roman"/>
          <w:color w:val="000000" w:themeColor="text1"/>
          <w:szCs w:val="24"/>
          <w:lang w:val="lt-LT"/>
        </w:rPr>
        <w:t xml:space="preserve">es įvykdė </w:t>
      </w:r>
      <w:r w:rsidR="00DD77DA">
        <w:rPr>
          <w:rFonts w:eastAsia="Times New Roman" w:cs="Times New Roman"/>
          <w:color w:val="000000" w:themeColor="text1"/>
          <w:szCs w:val="24"/>
          <w:lang w:val="lt-LT"/>
        </w:rPr>
        <w:t>nepilnameči</w:t>
      </w:r>
      <w:r w:rsidR="00F67B58">
        <w:rPr>
          <w:rFonts w:eastAsia="Times New Roman" w:cs="Times New Roman"/>
          <w:color w:val="000000" w:themeColor="text1"/>
          <w:szCs w:val="24"/>
          <w:lang w:val="lt-LT"/>
        </w:rPr>
        <w:t>ai</w:t>
      </w:r>
      <w:r w:rsidR="007418A8">
        <w:rPr>
          <w:rFonts w:eastAsia="Times New Roman" w:cs="Times New Roman"/>
          <w:color w:val="000000" w:themeColor="text1"/>
          <w:szCs w:val="24"/>
          <w:lang w:val="lt-LT"/>
        </w:rPr>
        <w:t xml:space="preserve"> nuo 10 iki 11 metų ir 15 metų amžiaus</w:t>
      </w:r>
      <w:r w:rsidR="00F67B58">
        <w:rPr>
          <w:rFonts w:eastAsia="Times New Roman" w:cs="Times New Roman"/>
          <w:color w:val="000000" w:themeColor="text1"/>
          <w:szCs w:val="24"/>
          <w:lang w:val="lt-LT"/>
        </w:rPr>
        <w:t>. K</w:t>
      </w:r>
      <w:r w:rsidR="00F45750" w:rsidRPr="008C64C7">
        <w:rPr>
          <w:rFonts w:eastAsia="Times New Roman" w:cs="Times New Roman"/>
          <w:color w:val="000000" w:themeColor="text1"/>
          <w:szCs w:val="24"/>
          <w:lang w:val="lt-LT"/>
        </w:rPr>
        <w:t>elių eismo taisyklių pažeidim</w:t>
      </w:r>
      <w:r w:rsidR="005A1610" w:rsidRPr="008C64C7">
        <w:rPr>
          <w:rFonts w:eastAsia="Times New Roman" w:cs="Times New Roman"/>
          <w:color w:val="000000" w:themeColor="text1"/>
          <w:szCs w:val="24"/>
          <w:lang w:val="lt-LT"/>
        </w:rPr>
        <w:t xml:space="preserve">ų </w:t>
      </w:r>
      <w:r w:rsidR="008C64C7">
        <w:rPr>
          <w:rFonts w:eastAsia="Times New Roman" w:cs="Times New Roman"/>
          <w:color w:val="000000" w:themeColor="text1"/>
          <w:szCs w:val="24"/>
          <w:lang w:val="lt-LT"/>
        </w:rPr>
        <w:t>kasmet</w:t>
      </w:r>
      <w:r w:rsidR="005A1610" w:rsidRPr="008C64C7">
        <w:rPr>
          <w:rFonts w:eastAsia="Times New Roman" w:cs="Times New Roman"/>
          <w:color w:val="000000" w:themeColor="text1"/>
          <w:szCs w:val="24"/>
          <w:lang w:val="lt-LT"/>
        </w:rPr>
        <w:t xml:space="preserve"> fiksuojama daugiausiai ir </w:t>
      </w:r>
      <w:r w:rsidR="00F45750" w:rsidRPr="008C64C7">
        <w:rPr>
          <w:rFonts w:eastAsia="Times New Roman" w:cs="Times New Roman"/>
          <w:color w:val="000000" w:themeColor="text1"/>
          <w:szCs w:val="24"/>
          <w:lang w:val="lt-LT"/>
        </w:rPr>
        <w:t xml:space="preserve">dažniausiai </w:t>
      </w:r>
      <w:r w:rsidR="005A1610" w:rsidRPr="008C64C7">
        <w:rPr>
          <w:rFonts w:eastAsia="Times New Roman" w:cs="Times New Roman"/>
          <w:color w:val="000000" w:themeColor="text1"/>
          <w:szCs w:val="24"/>
          <w:lang w:val="lt-LT"/>
        </w:rPr>
        <w:t xml:space="preserve">juos </w:t>
      </w:r>
      <w:r w:rsidR="00F45750" w:rsidRPr="008C64C7">
        <w:rPr>
          <w:rFonts w:eastAsia="Times New Roman" w:cs="Times New Roman"/>
          <w:color w:val="000000" w:themeColor="text1"/>
          <w:szCs w:val="24"/>
          <w:lang w:val="lt-LT"/>
        </w:rPr>
        <w:t xml:space="preserve">padaro nepilnamečiai nuo </w:t>
      </w:r>
      <w:r w:rsidR="00DD77DA" w:rsidRPr="008C64C7">
        <w:rPr>
          <w:rFonts w:eastAsia="Times New Roman" w:cs="Times New Roman"/>
          <w:color w:val="000000" w:themeColor="text1"/>
          <w:szCs w:val="24"/>
          <w:lang w:val="lt-LT"/>
        </w:rPr>
        <w:t>7</w:t>
      </w:r>
      <w:r w:rsidR="008C64C7" w:rsidRPr="008C64C7">
        <w:rPr>
          <w:rFonts w:eastAsia="Times New Roman" w:cs="Times New Roman"/>
          <w:color w:val="000000" w:themeColor="text1"/>
          <w:szCs w:val="24"/>
          <w:lang w:val="lt-LT"/>
        </w:rPr>
        <w:t xml:space="preserve"> iki 15 metų </w:t>
      </w:r>
      <w:r w:rsidR="00F45750" w:rsidRPr="008C64C7">
        <w:rPr>
          <w:rFonts w:eastAsia="Times New Roman" w:cs="Times New Roman"/>
          <w:color w:val="000000" w:themeColor="text1"/>
          <w:szCs w:val="24"/>
          <w:lang w:val="lt-LT"/>
        </w:rPr>
        <w:t xml:space="preserve"> amžiaus. Taip pat nemažai </w:t>
      </w:r>
      <w:r w:rsidR="00063AFF" w:rsidRPr="008C64C7">
        <w:rPr>
          <w:rFonts w:eastAsia="Times New Roman" w:cs="Times New Roman"/>
          <w:color w:val="000000" w:themeColor="text1"/>
          <w:szCs w:val="24"/>
          <w:lang w:val="lt-LT"/>
        </w:rPr>
        <w:t>nepilnamečių</w:t>
      </w:r>
      <w:r w:rsidR="00063AFF">
        <w:rPr>
          <w:rFonts w:eastAsia="Times New Roman" w:cs="Times New Roman"/>
          <w:color w:val="000000" w:themeColor="text1"/>
          <w:szCs w:val="24"/>
          <w:lang w:val="lt-LT"/>
        </w:rPr>
        <w:t xml:space="preserve"> </w:t>
      </w:r>
      <w:r w:rsidR="00B41558">
        <w:rPr>
          <w:rFonts w:eastAsia="Times New Roman" w:cs="Times New Roman"/>
          <w:color w:val="000000" w:themeColor="text1"/>
          <w:szCs w:val="24"/>
          <w:lang w:val="lt-LT"/>
        </w:rPr>
        <w:t xml:space="preserve">(15 metų amžiaus) </w:t>
      </w:r>
      <w:r w:rsidR="00063AFF">
        <w:rPr>
          <w:rFonts w:eastAsia="Times New Roman" w:cs="Times New Roman"/>
          <w:color w:val="000000" w:themeColor="text1"/>
          <w:szCs w:val="24"/>
          <w:lang w:val="lt-LT"/>
        </w:rPr>
        <w:t xml:space="preserve">viešuoju transportu </w:t>
      </w:r>
      <w:r w:rsidR="009E3BF8">
        <w:rPr>
          <w:rFonts w:eastAsia="Times New Roman" w:cs="Times New Roman"/>
          <w:color w:val="000000" w:themeColor="text1"/>
          <w:szCs w:val="24"/>
          <w:lang w:val="lt-LT"/>
        </w:rPr>
        <w:t>važiuoja be bilieto</w:t>
      </w:r>
      <w:r w:rsidR="00E43857">
        <w:rPr>
          <w:rFonts w:eastAsia="Times New Roman" w:cs="Times New Roman"/>
          <w:color w:val="000000" w:themeColor="text1"/>
          <w:szCs w:val="24"/>
          <w:lang w:val="lt-LT"/>
        </w:rPr>
        <w:t>.</w:t>
      </w:r>
      <w:r w:rsidR="009219CB">
        <w:rPr>
          <w:rFonts w:eastAsia="Times New Roman" w:cs="Times New Roman"/>
          <w:color w:val="000000" w:themeColor="text1"/>
          <w:szCs w:val="24"/>
          <w:lang w:val="lt-LT"/>
        </w:rPr>
        <w:t xml:space="preserve"> Pastaraisiais metais padaugėjo </w:t>
      </w:r>
      <w:r w:rsidR="006404E1">
        <w:rPr>
          <w:rFonts w:eastAsia="Times New Roman" w:cs="Times New Roman"/>
          <w:color w:val="000000" w:themeColor="text1"/>
          <w:szCs w:val="24"/>
          <w:lang w:val="lt-LT"/>
        </w:rPr>
        <w:t xml:space="preserve">nepilnamečių nuo 13 iki </w:t>
      </w:r>
      <w:r w:rsidR="005836EC">
        <w:rPr>
          <w:rFonts w:eastAsia="Times New Roman" w:cs="Times New Roman"/>
          <w:color w:val="000000" w:themeColor="text1"/>
          <w:szCs w:val="24"/>
          <w:lang w:val="lt-LT"/>
        </w:rPr>
        <w:t xml:space="preserve">15 metų vartojančių ar turinčių tabako gaminių bei nepilnamečių </w:t>
      </w:r>
      <w:r w:rsidR="00A21FCC">
        <w:rPr>
          <w:rFonts w:eastAsia="Times New Roman" w:cs="Times New Roman"/>
          <w:color w:val="000000" w:themeColor="text1"/>
          <w:szCs w:val="24"/>
          <w:lang w:val="lt-LT"/>
        </w:rPr>
        <w:t xml:space="preserve">nuo </w:t>
      </w:r>
      <w:r w:rsidR="000872FE">
        <w:rPr>
          <w:rFonts w:eastAsia="Times New Roman" w:cs="Times New Roman"/>
          <w:color w:val="000000" w:themeColor="text1"/>
          <w:szCs w:val="24"/>
          <w:lang w:val="lt-LT"/>
        </w:rPr>
        <w:t xml:space="preserve">9 metų </w:t>
      </w:r>
      <w:r w:rsidR="00A21FCC">
        <w:rPr>
          <w:rFonts w:eastAsia="Times New Roman" w:cs="Times New Roman"/>
          <w:color w:val="000000" w:themeColor="text1"/>
          <w:szCs w:val="24"/>
          <w:lang w:val="lt-LT"/>
        </w:rPr>
        <w:t xml:space="preserve">iki </w:t>
      </w:r>
      <w:r w:rsidR="000872FE">
        <w:rPr>
          <w:rFonts w:eastAsia="Times New Roman" w:cs="Times New Roman"/>
          <w:color w:val="000000" w:themeColor="text1"/>
          <w:szCs w:val="24"/>
          <w:lang w:val="lt-LT"/>
        </w:rPr>
        <w:t>14 metų amžiaus, kurie sukėlė fizinį skausmą arba nežymų sveikatos sutrikdymą.</w:t>
      </w:r>
    </w:p>
    <w:p w14:paraId="245A82DE" w14:textId="77777777" w:rsidR="00BF4592" w:rsidRPr="008C64C7" w:rsidRDefault="00BF4592" w:rsidP="00016456">
      <w:pPr>
        <w:spacing w:line="240" w:lineRule="auto"/>
        <w:ind w:firstLine="1247"/>
        <w:jc w:val="both"/>
        <w:rPr>
          <w:rFonts w:eastAsia="Times New Roman" w:cs="Times New Roman"/>
          <w:color w:val="000000" w:themeColor="text1"/>
          <w:szCs w:val="24"/>
          <w:lang w:val="lt-LT"/>
        </w:rPr>
      </w:pPr>
    </w:p>
    <w:p w14:paraId="31B23FB1" w14:textId="5361FA98" w:rsidR="005A1610" w:rsidRPr="00AB1F3E" w:rsidRDefault="00043E7F" w:rsidP="00043E7F">
      <w:pPr>
        <w:spacing w:line="240" w:lineRule="auto"/>
        <w:jc w:val="both"/>
        <w:rPr>
          <w:rFonts w:eastAsia="Times New Roman" w:cs="Times New Roman"/>
          <w:color w:val="000000" w:themeColor="text1"/>
          <w:szCs w:val="24"/>
          <w:lang w:val="lt-LT"/>
        </w:rPr>
      </w:pPr>
      <w:r w:rsidRPr="008C64C7">
        <w:rPr>
          <w:noProof/>
          <w:color w:val="FFFFFF" w:themeColor="background1"/>
        </w:rPr>
        <w:drawing>
          <wp:inline distT="0" distB="0" distL="0" distR="0" wp14:anchorId="70D76D36" wp14:editId="27D5671C">
            <wp:extent cx="6029325" cy="3733800"/>
            <wp:effectExtent l="0" t="0" r="9525" b="0"/>
            <wp:docPr id="1076254148" name="Diagrama 1">
              <a:extLst xmlns:a="http://schemas.openxmlformats.org/drawingml/2006/main">
                <a:ext uri="{FF2B5EF4-FFF2-40B4-BE49-F238E27FC236}">
                  <a16:creationId xmlns:a16="http://schemas.microsoft.com/office/drawing/2014/main" id="{47361CB7-9977-74AB-45BC-194F1DAE03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9C22D8" w14:textId="0E2032B7" w:rsidR="00AB1F3E" w:rsidRPr="00016456" w:rsidRDefault="00AB1F3E" w:rsidP="00AB1F3E">
      <w:pPr>
        <w:pStyle w:val="Sraopastraipa"/>
        <w:ind w:left="0"/>
        <w:jc w:val="center"/>
        <w:rPr>
          <w:color w:val="000000" w:themeColor="text1"/>
          <w:szCs w:val="24"/>
          <w:lang w:val="lt-LT"/>
        </w:rPr>
      </w:pPr>
      <w:r>
        <w:rPr>
          <w:color w:val="000000" w:themeColor="text1"/>
          <w:szCs w:val="24"/>
          <w:lang w:val="lt-LT"/>
        </w:rPr>
        <w:t>3</w:t>
      </w:r>
      <w:r w:rsidRPr="00016456">
        <w:rPr>
          <w:color w:val="000000" w:themeColor="text1"/>
          <w:szCs w:val="24"/>
          <w:lang w:val="lt-LT"/>
        </w:rPr>
        <w:t xml:space="preserve"> pav. Nusižengimai ir nusikalstamos veikos</w:t>
      </w:r>
      <w:r>
        <w:rPr>
          <w:color w:val="000000" w:themeColor="text1"/>
          <w:szCs w:val="24"/>
          <w:lang w:val="lt-LT"/>
        </w:rPr>
        <w:t xml:space="preserve"> pagal amžiaus grupes </w:t>
      </w:r>
    </w:p>
    <w:p w14:paraId="201B9F8F" w14:textId="77777777" w:rsidR="00AB1F3E" w:rsidRDefault="00AB1F3E" w:rsidP="00AB1F3E">
      <w:pPr>
        <w:tabs>
          <w:tab w:val="left" w:pos="1560"/>
        </w:tabs>
        <w:jc w:val="both"/>
        <w:rPr>
          <w:rFonts w:eastAsia="Calibri"/>
          <w:b/>
          <w:bCs/>
          <w:szCs w:val="24"/>
          <w:lang w:val="lt-LT"/>
        </w:rPr>
      </w:pPr>
    </w:p>
    <w:p w14:paraId="29DA9C3B" w14:textId="77777777" w:rsidR="00AB1F3E" w:rsidRDefault="00AB1F3E" w:rsidP="00AB1F3E">
      <w:pPr>
        <w:tabs>
          <w:tab w:val="left" w:pos="1560"/>
        </w:tabs>
        <w:ind w:firstLine="1276"/>
        <w:jc w:val="both"/>
        <w:rPr>
          <w:rFonts w:eastAsia="Calibri"/>
          <w:b/>
          <w:bCs/>
          <w:szCs w:val="24"/>
          <w:lang w:val="lt-LT"/>
        </w:rPr>
      </w:pPr>
    </w:p>
    <w:p w14:paraId="3AA53C59" w14:textId="3BB778E1" w:rsidR="00AB1F3E" w:rsidRPr="00B74C98" w:rsidRDefault="00B0323A" w:rsidP="00B74C98">
      <w:pPr>
        <w:tabs>
          <w:tab w:val="left" w:pos="1560"/>
        </w:tabs>
        <w:ind w:firstLine="1260"/>
        <w:jc w:val="both"/>
        <w:rPr>
          <w:rFonts w:eastAsia="Calibri"/>
          <w:szCs w:val="24"/>
          <w:lang w:val="lt-LT"/>
        </w:rPr>
      </w:pPr>
      <w:r w:rsidRPr="00B0323A">
        <w:rPr>
          <w:rFonts w:eastAsia="Calibri"/>
          <w:szCs w:val="24"/>
          <w:lang w:val="lt-LT"/>
        </w:rPr>
        <w:t>202</w:t>
      </w:r>
      <w:r w:rsidR="00583A9B">
        <w:rPr>
          <w:rFonts w:eastAsia="Calibri"/>
          <w:szCs w:val="24"/>
          <w:lang w:val="lt-LT"/>
        </w:rPr>
        <w:t>3</w:t>
      </w:r>
      <w:r w:rsidRPr="00B0323A">
        <w:rPr>
          <w:rFonts w:eastAsia="Calibri"/>
          <w:szCs w:val="24"/>
          <w:lang w:val="lt-LT"/>
        </w:rPr>
        <w:t xml:space="preserve"> m.</w:t>
      </w:r>
      <w:r w:rsidR="00583A9B">
        <w:rPr>
          <w:rFonts w:eastAsia="Calibri"/>
          <w:szCs w:val="24"/>
          <w:lang w:val="lt-LT"/>
        </w:rPr>
        <w:t xml:space="preserve"> nebuvo</w:t>
      </w:r>
      <w:r w:rsidRPr="00B0323A">
        <w:rPr>
          <w:rFonts w:eastAsia="Calibri"/>
          <w:szCs w:val="24"/>
          <w:lang w:val="lt-LT"/>
        </w:rPr>
        <w:t xml:space="preserve"> fiksuota atvejų, kai kelių eismo taisykles </w:t>
      </w:r>
      <w:r w:rsidR="00E92ACF">
        <w:rPr>
          <w:rFonts w:eastAsia="Calibri"/>
          <w:szCs w:val="24"/>
          <w:lang w:val="lt-LT"/>
        </w:rPr>
        <w:t xml:space="preserve">(važiavimas dviračiu arba </w:t>
      </w:r>
      <w:proofErr w:type="spellStart"/>
      <w:r w:rsidR="00E92ACF">
        <w:rPr>
          <w:rFonts w:eastAsia="Calibri"/>
          <w:szCs w:val="24"/>
          <w:lang w:val="lt-LT"/>
        </w:rPr>
        <w:t>paspirtuku</w:t>
      </w:r>
      <w:proofErr w:type="spellEnd"/>
      <w:r w:rsidR="00E92ACF">
        <w:rPr>
          <w:rFonts w:eastAsia="Calibri"/>
          <w:szCs w:val="24"/>
          <w:lang w:val="lt-LT"/>
        </w:rPr>
        <w:t xml:space="preserve"> nedėvint šalmo, šviesą atspindinčios liemenės, nedegant žibintams) </w:t>
      </w:r>
      <w:r w:rsidR="00E92ACF" w:rsidRPr="00B0323A">
        <w:rPr>
          <w:rFonts w:eastAsia="Calibri"/>
          <w:szCs w:val="24"/>
          <w:lang w:val="lt-LT"/>
        </w:rPr>
        <w:t xml:space="preserve">nepilnamečiai </w:t>
      </w:r>
      <w:r w:rsidRPr="00B0323A">
        <w:rPr>
          <w:rFonts w:eastAsia="Calibri"/>
          <w:szCs w:val="24"/>
          <w:lang w:val="lt-LT"/>
        </w:rPr>
        <w:t>pažeid</w:t>
      </w:r>
      <w:r w:rsidR="00583A9B">
        <w:rPr>
          <w:rFonts w:eastAsia="Calibri"/>
          <w:szCs w:val="24"/>
          <w:lang w:val="lt-LT"/>
        </w:rPr>
        <w:t>ė</w:t>
      </w:r>
      <w:r w:rsidRPr="00B0323A">
        <w:rPr>
          <w:rFonts w:eastAsia="Calibri"/>
          <w:szCs w:val="24"/>
          <w:lang w:val="lt-LT"/>
        </w:rPr>
        <w:t xml:space="preserve"> pakartotinai</w:t>
      </w:r>
      <w:r w:rsidR="00E92ACF">
        <w:rPr>
          <w:rFonts w:eastAsia="Calibri"/>
          <w:szCs w:val="24"/>
          <w:lang w:val="lt-LT"/>
        </w:rPr>
        <w:t>.</w:t>
      </w:r>
    </w:p>
    <w:p w14:paraId="2920729F" w14:textId="57B0C38A" w:rsidR="00A651C0" w:rsidRPr="00016456" w:rsidRDefault="00AB1F3E" w:rsidP="00F45750">
      <w:pPr>
        <w:tabs>
          <w:tab w:val="left" w:pos="1560"/>
        </w:tabs>
        <w:ind w:firstLine="1246"/>
        <w:jc w:val="both"/>
        <w:rPr>
          <w:rFonts w:eastAsia="Calibri"/>
          <w:b/>
          <w:bCs/>
          <w:szCs w:val="24"/>
          <w:lang w:val="lt-LT"/>
        </w:rPr>
      </w:pPr>
      <w:r w:rsidRPr="00016456">
        <w:rPr>
          <w:rFonts w:eastAsia="Calibri"/>
          <w:b/>
          <w:bCs/>
          <w:szCs w:val="24"/>
          <w:lang w:val="lt-LT"/>
        </w:rPr>
        <w:t xml:space="preserve"> </w:t>
      </w:r>
      <w:r w:rsidR="00A651C0" w:rsidRPr="00016456">
        <w:rPr>
          <w:rFonts w:eastAsia="Calibri"/>
          <w:b/>
          <w:bCs/>
          <w:szCs w:val="24"/>
          <w:lang w:val="lt-LT"/>
        </w:rPr>
        <w:t>Savivaldybės vaiko gerovės komisijos veiklos plano uždaviniai ir jų įgyvendinimas 202</w:t>
      </w:r>
      <w:r w:rsidR="005F7BA2">
        <w:rPr>
          <w:rFonts w:eastAsia="Calibri"/>
          <w:b/>
          <w:bCs/>
          <w:szCs w:val="24"/>
          <w:lang w:val="lt-LT"/>
        </w:rPr>
        <w:t>3</w:t>
      </w:r>
      <w:r w:rsidR="00A651C0" w:rsidRPr="00016456">
        <w:rPr>
          <w:rFonts w:eastAsia="Calibri"/>
          <w:b/>
          <w:bCs/>
          <w:szCs w:val="24"/>
          <w:lang w:val="lt-LT"/>
        </w:rPr>
        <w:t xml:space="preserve"> m.:</w:t>
      </w:r>
    </w:p>
    <w:p w14:paraId="5CDBC34A" w14:textId="67970ED2" w:rsidR="00795014" w:rsidRPr="00017ACC" w:rsidRDefault="00795014" w:rsidP="00016456">
      <w:pPr>
        <w:tabs>
          <w:tab w:val="left" w:pos="1560"/>
        </w:tabs>
        <w:ind w:firstLine="1247"/>
        <w:jc w:val="both"/>
        <w:rPr>
          <w:rFonts w:eastAsia="Calibri"/>
          <w:b/>
          <w:bCs/>
          <w:color w:val="FF0000"/>
          <w:szCs w:val="24"/>
          <w:lang w:val="lt-LT"/>
        </w:rPr>
      </w:pPr>
      <w:r w:rsidRPr="00016456">
        <w:rPr>
          <w:rFonts w:eastAsia="Calibri"/>
          <w:b/>
          <w:bCs/>
          <w:szCs w:val="24"/>
          <w:lang w:val="lt-LT"/>
        </w:rPr>
        <w:t>1. Užtikrinti vaiko minimalios priežiūros priemonių įgyvendinimą ir vykdyti stebėseną</w:t>
      </w:r>
      <w:r w:rsidR="00A651C0" w:rsidRPr="00016456">
        <w:rPr>
          <w:rFonts w:eastAsia="Calibri"/>
          <w:b/>
          <w:bCs/>
          <w:szCs w:val="24"/>
          <w:lang w:val="lt-LT"/>
        </w:rPr>
        <w:t>.</w:t>
      </w:r>
    </w:p>
    <w:p w14:paraId="4C876D01" w14:textId="55766732" w:rsidR="00771405" w:rsidRDefault="00E832A5" w:rsidP="00016456">
      <w:pPr>
        <w:ind w:firstLine="1247"/>
        <w:jc w:val="both"/>
        <w:rPr>
          <w:rFonts w:eastAsia="Calibri"/>
          <w:color w:val="000000" w:themeColor="text1"/>
          <w:szCs w:val="24"/>
          <w:lang w:val="lt-LT"/>
        </w:rPr>
      </w:pPr>
      <w:r>
        <w:rPr>
          <w:rFonts w:eastAsia="Calibri"/>
          <w:color w:val="000000" w:themeColor="text1"/>
          <w:szCs w:val="24"/>
          <w:lang w:val="lt-LT"/>
        </w:rPr>
        <w:t>202</w:t>
      </w:r>
      <w:r w:rsidR="00302B75">
        <w:rPr>
          <w:rFonts w:eastAsia="Calibri"/>
          <w:color w:val="000000" w:themeColor="text1"/>
          <w:szCs w:val="24"/>
          <w:lang w:val="lt-LT"/>
        </w:rPr>
        <w:t>3</w:t>
      </w:r>
      <w:r>
        <w:rPr>
          <w:rFonts w:eastAsia="Calibri"/>
          <w:color w:val="000000" w:themeColor="text1"/>
          <w:szCs w:val="24"/>
          <w:lang w:val="lt-LT"/>
        </w:rPr>
        <w:t xml:space="preserve"> m. </w:t>
      </w:r>
      <w:r w:rsidR="00302B75">
        <w:rPr>
          <w:rFonts w:eastAsia="Calibri"/>
          <w:color w:val="000000" w:themeColor="text1"/>
          <w:szCs w:val="24"/>
          <w:lang w:val="lt-LT"/>
        </w:rPr>
        <w:t>S</w:t>
      </w:r>
      <w:r>
        <w:rPr>
          <w:rFonts w:eastAsia="Calibri"/>
          <w:color w:val="000000" w:themeColor="text1"/>
          <w:szCs w:val="24"/>
          <w:lang w:val="lt-LT"/>
        </w:rPr>
        <w:t>avivaldybės vaiko gerovės komisijos</w:t>
      </w:r>
      <w:r w:rsidR="003A7E8A">
        <w:rPr>
          <w:rFonts w:eastAsia="Calibri"/>
          <w:color w:val="000000" w:themeColor="text1"/>
          <w:szCs w:val="24"/>
          <w:lang w:val="lt-LT"/>
        </w:rPr>
        <w:t xml:space="preserve"> narių skaičius išliko nepakitęs ir šiuo metu yra 11 narių. </w:t>
      </w:r>
      <w:r w:rsidR="00771405">
        <w:rPr>
          <w:rFonts w:eastAsia="Calibri"/>
          <w:color w:val="000000" w:themeColor="text1"/>
          <w:szCs w:val="24"/>
          <w:lang w:val="lt-LT"/>
        </w:rPr>
        <w:t>S</w:t>
      </w:r>
      <w:r w:rsidR="004D7C84" w:rsidRPr="00E92ACF">
        <w:rPr>
          <w:rFonts w:eastAsia="Calibri"/>
          <w:color w:val="000000" w:themeColor="text1"/>
          <w:szCs w:val="24"/>
          <w:lang w:val="lt-LT"/>
        </w:rPr>
        <w:t xml:space="preserve">avivaldybės </w:t>
      </w:r>
      <w:r w:rsidR="00771405">
        <w:rPr>
          <w:rFonts w:eastAsia="Calibri"/>
          <w:color w:val="000000" w:themeColor="text1"/>
          <w:szCs w:val="24"/>
          <w:lang w:val="lt-LT"/>
        </w:rPr>
        <w:t xml:space="preserve">vaiko gerovės komisija </w:t>
      </w:r>
      <w:r w:rsidR="004D7C84" w:rsidRPr="00E92ACF">
        <w:rPr>
          <w:rFonts w:eastAsia="Calibri"/>
          <w:color w:val="000000" w:themeColor="text1"/>
          <w:szCs w:val="24"/>
          <w:lang w:val="lt-LT"/>
        </w:rPr>
        <w:t xml:space="preserve">svarstė </w:t>
      </w:r>
      <w:r w:rsidR="00771405">
        <w:rPr>
          <w:rFonts w:eastAsia="Calibri"/>
          <w:color w:val="000000" w:themeColor="text1"/>
          <w:szCs w:val="24"/>
          <w:lang w:val="lt-LT"/>
        </w:rPr>
        <w:t>8</w:t>
      </w:r>
      <w:r w:rsidR="004D7C84" w:rsidRPr="00E92ACF">
        <w:rPr>
          <w:rFonts w:eastAsia="Calibri"/>
          <w:color w:val="000000" w:themeColor="text1"/>
          <w:szCs w:val="24"/>
          <w:lang w:val="lt-LT"/>
        </w:rPr>
        <w:t xml:space="preserve"> prašymus dėl minimali</w:t>
      </w:r>
      <w:r w:rsidR="00771405">
        <w:rPr>
          <w:rFonts w:eastAsia="Calibri"/>
          <w:color w:val="000000" w:themeColor="text1"/>
          <w:szCs w:val="24"/>
          <w:lang w:val="lt-LT"/>
        </w:rPr>
        <w:t>ų</w:t>
      </w:r>
      <w:r w:rsidR="004D7C84" w:rsidRPr="00E92ACF">
        <w:rPr>
          <w:rFonts w:eastAsia="Calibri"/>
          <w:color w:val="000000" w:themeColor="text1"/>
          <w:szCs w:val="24"/>
          <w:lang w:val="lt-LT"/>
        </w:rPr>
        <w:t xml:space="preserve"> priežiūros priemonių skyrimo, </w:t>
      </w:r>
      <w:r w:rsidR="00542559">
        <w:rPr>
          <w:rFonts w:eastAsia="Calibri"/>
          <w:color w:val="000000" w:themeColor="text1"/>
          <w:szCs w:val="24"/>
          <w:lang w:val="lt-LT"/>
        </w:rPr>
        <w:t>6 prašymus buvo siūloma atmesti, 2 prašymus buvo siūloma tenkinti ir skirti minimalios priežiūros priemones.</w:t>
      </w:r>
      <w:r w:rsidR="00126A27">
        <w:rPr>
          <w:rFonts w:eastAsia="Calibri"/>
          <w:color w:val="000000" w:themeColor="text1"/>
          <w:szCs w:val="24"/>
          <w:lang w:val="lt-LT"/>
        </w:rPr>
        <w:t xml:space="preserve"> Taip pat 2023 m. buvo svarstomi 4 prašymai dėl privalomo ikimokyklinio ugdymo skyrimo</w:t>
      </w:r>
      <w:r w:rsidR="00B74C98">
        <w:rPr>
          <w:rFonts w:eastAsia="Calibri"/>
          <w:color w:val="000000" w:themeColor="text1"/>
          <w:szCs w:val="24"/>
          <w:lang w:val="lt-LT"/>
        </w:rPr>
        <w:t>,</w:t>
      </w:r>
      <w:r w:rsidR="006722C2">
        <w:rPr>
          <w:rFonts w:eastAsia="Calibri"/>
          <w:color w:val="000000" w:themeColor="text1"/>
          <w:szCs w:val="24"/>
          <w:lang w:val="lt-LT"/>
        </w:rPr>
        <w:t xml:space="preserve"> 2 prašymai dėl pagalbos organizuojant mokymąsi ugdymo įstaigoje</w:t>
      </w:r>
      <w:r w:rsidR="00B74C98">
        <w:rPr>
          <w:rFonts w:eastAsia="Calibri"/>
          <w:color w:val="000000" w:themeColor="text1"/>
          <w:szCs w:val="24"/>
          <w:lang w:val="lt-LT"/>
        </w:rPr>
        <w:t xml:space="preserve"> </w:t>
      </w:r>
      <w:r w:rsidR="00B74C98">
        <w:rPr>
          <w:rFonts w:eastAsia="Calibri"/>
          <w:color w:val="000000" w:themeColor="text1"/>
          <w:szCs w:val="24"/>
          <w:lang w:val="lt-LT"/>
        </w:rPr>
        <w:lastRenderedPageBreak/>
        <w:t>ir 1 prašymas dėl atleidimo nuo mokesčio už vaiko išlaikymą ikimokyklinio ugdymo įstaigoje išimties tvarka</w:t>
      </w:r>
      <w:r w:rsidR="006722C2">
        <w:rPr>
          <w:rFonts w:eastAsia="Calibri"/>
          <w:color w:val="000000" w:themeColor="text1"/>
          <w:szCs w:val="24"/>
          <w:lang w:val="lt-LT"/>
        </w:rPr>
        <w:t>.</w:t>
      </w:r>
    </w:p>
    <w:p w14:paraId="75DFD0C9" w14:textId="1A77E0F4" w:rsidR="00795014" w:rsidRPr="00016456" w:rsidRDefault="00795014" w:rsidP="00016456">
      <w:pPr>
        <w:ind w:firstLine="1247"/>
        <w:rPr>
          <w:rFonts w:eastAsia="Calibri"/>
          <w:b/>
          <w:bCs/>
          <w:szCs w:val="24"/>
          <w:lang w:val="lt-LT"/>
        </w:rPr>
      </w:pPr>
      <w:r w:rsidRPr="00016456">
        <w:rPr>
          <w:rFonts w:eastAsia="Calibri"/>
          <w:b/>
          <w:bCs/>
          <w:szCs w:val="24"/>
          <w:lang w:val="lt-LT"/>
        </w:rPr>
        <w:t>2. Koordinuoti mokyklų vaiko gerovės komisijų veiklą</w:t>
      </w:r>
      <w:r w:rsidR="00ED5862">
        <w:rPr>
          <w:rFonts w:eastAsia="Calibri"/>
          <w:b/>
          <w:bCs/>
          <w:szCs w:val="24"/>
          <w:lang w:val="lt-LT"/>
        </w:rPr>
        <w:t>.</w:t>
      </w:r>
    </w:p>
    <w:p w14:paraId="39F684F0" w14:textId="7524D98F" w:rsidR="00E832A5" w:rsidRDefault="007C1E8C" w:rsidP="005A4DAE">
      <w:pPr>
        <w:spacing w:line="276" w:lineRule="auto"/>
        <w:ind w:firstLine="1247"/>
        <w:jc w:val="both"/>
        <w:rPr>
          <w:rFonts w:eastAsia="Calibri" w:cs="Times New Roman"/>
          <w:color w:val="000000"/>
          <w:szCs w:val="24"/>
          <w:lang w:val="lt-LT"/>
        </w:rPr>
      </w:pPr>
      <w:r w:rsidRPr="00016456">
        <w:rPr>
          <w:rFonts w:eastAsia="Calibri" w:cs="Times New Roman"/>
          <w:szCs w:val="24"/>
          <w:lang w:val="lt-LT"/>
        </w:rPr>
        <w:t>Atsižvelgiant į</w:t>
      </w:r>
      <w:r w:rsidR="00A3772B" w:rsidRPr="00016456">
        <w:rPr>
          <w:rFonts w:eastAsia="Calibri" w:cs="Times New Roman"/>
          <w:szCs w:val="24"/>
          <w:lang w:val="lt-LT"/>
        </w:rPr>
        <w:t xml:space="preserve"> Lietuvos Respublikos vaiko minimalios ir vidutinės priežiūros įstatymo 30 straipsnio 4 dalies 6 punkt</w:t>
      </w:r>
      <w:r w:rsidRPr="00016456">
        <w:rPr>
          <w:rFonts w:eastAsia="Calibri" w:cs="Times New Roman"/>
          <w:szCs w:val="24"/>
          <w:lang w:val="lt-LT"/>
        </w:rPr>
        <w:t>ą</w:t>
      </w:r>
      <w:r w:rsidR="00A3772B" w:rsidRPr="00016456">
        <w:rPr>
          <w:rFonts w:eastAsia="Calibri" w:cs="Times New Roman"/>
          <w:szCs w:val="24"/>
          <w:lang w:val="lt-LT"/>
        </w:rPr>
        <w:t xml:space="preserve">, Savivaldybės administracijos </w:t>
      </w:r>
      <w:r w:rsidR="006722C2">
        <w:rPr>
          <w:rFonts w:eastAsia="Calibri" w:cs="Times New Roman"/>
          <w:szCs w:val="24"/>
          <w:lang w:val="lt-LT"/>
        </w:rPr>
        <w:t>v</w:t>
      </w:r>
      <w:r w:rsidR="00A3772B" w:rsidRPr="00016456">
        <w:rPr>
          <w:rFonts w:eastAsia="Calibri" w:cs="Times New Roman"/>
          <w:szCs w:val="24"/>
          <w:lang w:val="lt-LT"/>
        </w:rPr>
        <w:t xml:space="preserve">aiko gerovės komisija koordinuoja mokyklų </w:t>
      </w:r>
      <w:r w:rsidR="00A3772B" w:rsidRPr="00016456">
        <w:rPr>
          <w:rFonts w:eastAsia="Calibri" w:cs="Times New Roman"/>
          <w:color w:val="000000"/>
          <w:szCs w:val="24"/>
          <w:lang w:val="lt-LT"/>
        </w:rPr>
        <w:t xml:space="preserve">vaiko gerovės komisijų (VGK) veiklą, </w:t>
      </w:r>
      <w:r w:rsidRPr="00016456">
        <w:rPr>
          <w:rFonts w:eastAsia="Calibri" w:cs="Times New Roman"/>
          <w:color w:val="000000"/>
          <w:szCs w:val="24"/>
          <w:lang w:val="lt-LT"/>
        </w:rPr>
        <w:t>todėl 202</w:t>
      </w:r>
      <w:r w:rsidR="006722C2">
        <w:rPr>
          <w:rFonts w:eastAsia="Calibri" w:cs="Times New Roman"/>
          <w:color w:val="000000"/>
          <w:szCs w:val="24"/>
          <w:lang w:val="lt-LT"/>
        </w:rPr>
        <w:t>3</w:t>
      </w:r>
      <w:r w:rsidRPr="00016456">
        <w:rPr>
          <w:rFonts w:eastAsia="Calibri" w:cs="Times New Roman"/>
          <w:color w:val="000000"/>
          <w:szCs w:val="24"/>
          <w:lang w:val="lt-LT"/>
        </w:rPr>
        <w:t xml:space="preserve"> m. buvo </w:t>
      </w:r>
      <w:r w:rsidR="002922AE">
        <w:rPr>
          <w:rFonts w:eastAsia="Calibri" w:cs="Times New Roman"/>
          <w:color w:val="000000"/>
          <w:szCs w:val="24"/>
          <w:lang w:val="lt-LT"/>
        </w:rPr>
        <w:t>suorganizuot</w:t>
      </w:r>
      <w:r w:rsidR="006722C2">
        <w:rPr>
          <w:rFonts w:eastAsia="Calibri" w:cs="Times New Roman"/>
          <w:color w:val="000000"/>
          <w:szCs w:val="24"/>
          <w:lang w:val="lt-LT"/>
        </w:rPr>
        <w:t>i</w:t>
      </w:r>
      <w:r w:rsidR="002922AE">
        <w:rPr>
          <w:rFonts w:eastAsia="Calibri" w:cs="Times New Roman"/>
          <w:color w:val="000000"/>
          <w:szCs w:val="24"/>
          <w:lang w:val="lt-LT"/>
        </w:rPr>
        <w:t xml:space="preserve"> </w:t>
      </w:r>
      <w:r w:rsidR="006722C2">
        <w:rPr>
          <w:rFonts w:eastAsia="Calibri" w:cs="Times New Roman"/>
          <w:color w:val="000000"/>
          <w:szCs w:val="24"/>
          <w:lang w:val="lt-LT"/>
        </w:rPr>
        <w:t xml:space="preserve">4 susitikimai su </w:t>
      </w:r>
      <w:r w:rsidR="009420CD">
        <w:rPr>
          <w:rFonts w:eastAsia="Calibri" w:cs="Times New Roman"/>
          <w:color w:val="000000"/>
          <w:szCs w:val="24"/>
          <w:lang w:val="lt-LT"/>
        </w:rPr>
        <w:t>mokyklų vaiko gerovės komisijomi</w:t>
      </w:r>
      <w:r w:rsidR="00A230D4">
        <w:rPr>
          <w:rFonts w:eastAsia="Calibri" w:cs="Times New Roman"/>
          <w:color w:val="000000"/>
          <w:szCs w:val="24"/>
          <w:lang w:val="lt-LT"/>
        </w:rPr>
        <w:t>s.</w:t>
      </w:r>
    </w:p>
    <w:p w14:paraId="32AD969D" w14:textId="15E5345B" w:rsidR="00285203" w:rsidRDefault="0072615E" w:rsidP="00285203">
      <w:pPr>
        <w:spacing w:line="276" w:lineRule="auto"/>
        <w:ind w:firstLine="1247"/>
        <w:jc w:val="both"/>
        <w:rPr>
          <w:rFonts w:eastAsia="Calibri" w:cs="Times New Roman"/>
          <w:color w:val="000000"/>
          <w:szCs w:val="24"/>
          <w:lang w:val="lt-LT"/>
        </w:rPr>
      </w:pPr>
      <w:r>
        <w:rPr>
          <w:rFonts w:eastAsia="Calibri" w:cs="Times New Roman"/>
          <w:color w:val="000000"/>
          <w:szCs w:val="24"/>
          <w:lang w:val="lt-LT"/>
        </w:rPr>
        <w:t xml:space="preserve">Susitikimų metu buvo kalbama apie </w:t>
      </w:r>
      <w:r w:rsidR="00065522">
        <w:rPr>
          <w:rFonts w:eastAsia="Calibri" w:cs="Times New Roman"/>
          <w:color w:val="000000"/>
          <w:szCs w:val="24"/>
          <w:lang w:val="lt-LT"/>
        </w:rPr>
        <w:t xml:space="preserve">mokyklų vaiko gerovės komisijų funkcijas ir jų pasiskirstymą, </w:t>
      </w:r>
      <w:r w:rsidR="00C701F7">
        <w:rPr>
          <w:rFonts w:eastAsia="Calibri" w:cs="Times New Roman"/>
          <w:color w:val="000000"/>
          <w:szCs w:val="24"/>
          <w:lang w:val="lt-LT"/>
        </w:rPr>
        <w:t xml:space="preserve">švietimo pagalbos teikimą mokyklose </w:t>
      </w:r>
      <w:r w:rsidR="00B60A0E">
        <w:rPr>
          <w:rFonts w:eastAsia="Calibri" w:cs="Times New Roman"/>
          <w:color w:val="000000"/>
          <w:szCs w:val="24"/>
          <w:lang w:val="lt-LT"/>
        </w:rPr>
        <w:t>ir mokyklų vaiko gerovės komisijų veiklą</w:t>
      </w:r>
      <w:r w:rsidR="00EC3D73">
        <w:rPr>
          <w:rFonts w:eastAsia="Calibri" w:cs="Times New Roman"/>
          <w:color w:val="000000"/>
          <w:szCs w:val="24"/>
          <w:lang w:val="lt-LT"/>
        </w:rPr>
        <w:t xml:space="preserve"> </w:t>
      </w:r>
      <w:r w:rsidR="004638D9">
        <w:rPr>
          <w:rFonts w:eastAsia="Calibri" w:cs="Times New Roman"/>
          <w:color w:val="000000"/>
          <w:szCs w:val="24"/>
          <w:lang w:val="lt-LT"/>
        </w:rPr>
        <w:t>bei</w:t>
      </w:r>
      <w:r w:rsidR="00EC3D73">
        <w:rPr>
          <w:rFonts w:eastAsia="Calibri" w:cs="Times New Roman"/>
          <w:color w:val="000000"/>
          <w:szCs w:val="24"/>
          <w:lang w:val="lt-LT"/>
        </w:rPr>
        <w:t xml:space="preserve"> jų </w:t>
      </w:r>
      <w:r w:rsidR="004A3EA7">
        <w:rPr>
          <w:rFonts w:eastAsia="Calibri" w:cs="Times New Roman"/>
          <w:color w:val="000000"/>
          <w:szCs w:val="24"/>
          <w:lang w:val="lt-LT"/>
        </w:rPr>
        <w:t>veiklos vertinim</w:t>
      </w:r>
      <w:r w:rsidR="00EC3D73">
        <w:rPr>
          <w:rFonts w:eastAsia="Calibri" w:cs="Times New Roman"/>
          <w:color w:val="000000"/>
          <w:szCs w:val="24"/>
          <w:lang w:val="lt-LT"/>
        </w:rPr>
        <w:t>ą</w:t>
      </w:r>
      <w:r w:rsidR="004A3EA7">
        <w:rPr>
          <w:rFonts w:eastAsia="Calibri" w:cs="Times New Roman"/>
          <w:color w:val="000000"/>
          <w:szCs w:val="24"/>
          <w:lang w:val="lt-LT"/>
        </w:rPr>
        <w:t>/ įsivertinim</w:t>
      </w:r>
      <w:r w:rsidR="00EC3D73">
        <w:rPr>
          <w:rFonts w:eastAsia="Calibri" w:cs="Times New Roman"/>
          <w:color w:val="000000"/>
          <w:szCs w:val="24"/>
          <w:lang w:val="lt-LT"/>
        </w:rPr>
        <w:t>ą</w:t>
      </w:r>
      <w:r w:rsidR="00B41616">
        <w:rPr>
          <w:rFonts w:eastAsia="Calibri" w:cs="Times New Roman"/>
          <w:color w:val="000000"/>
          <w:szCs w:val="24"/>
          <w:lang w:val="lt-LT"/>
        </w:rPr>
        <w:t>. Taip pat buvo aptar</w:t>
      </w:r>
      <w:r w:rsidR="004638D9">
        <w:rPr>
          <w:rFonts w:eastAsia="Calibri" w:cs="Times New Roman"/>
          <w:color w:val="000000"/>
          <w:szCs w:val="24"/>
          <w:lang w:val="lt-LT"/>
        </w:rPr>
        <w:t>tos</w:t>
      </w:r>
      <w:r w:rsidR="00B41616">
        <w:rPr>
          <w:rFonts w:eastAsia="Calibri" w:cs="Times New Roman"/>
          <w:color w:val="000000"/>
          <w:szCs w:val="24"/>
          <w:lang w:val="lt-LT"/>
        </w:rPr>
        <w:t xml:space="preserve"> susitikimų, metodinės pagalbos ar mokymų poreikis.</w:t>
      </w:r>
    </w:p>
    <w:p w14:paraId="2B9D4438" w14:textId="0B7E15F4" w:rsidR="003B2135" w:rsidRPr="00144C5E" w:rsidRDefault="00A34FFE" w:rsidP="00285203">
      <w:pPr>
        <w:spacing w:line="276" w:lineRule="auto"/>
        <w:ind w:firstLine="1247"/>
        <w:jc w:val="both"/>
        <w:rPr>
          <w:rFonts w:eastAsia="Calibri" w:cs="Times New Roman"/>
          <w:color w:val="000000"/>
          <w:szCs w:val="24"/>
          <w:lang w:val="lt-LT"/>
        </w:rPr>
      </w:pPr>
      <w:r>
        <w:rPr>
          <w:rFonts w:eastAsia="Calibri" w:cs="Times New Roman"/>
          <w:color w:val="000000"/>
          <w:szCs w:val="24"/>
          <w:lang w:val="lt-LT"/>
        </w:rPr>
        <w:t>Mokyklų vaiko gerovės komisijo</w:t>
      </w:r>
      <w:r w:rsidR="00144C5E">
        <w:rPr>
          <w:rFonts w:eastAsia="Calibri" w:cs="Times New Roman"/>
          <w:color w:val="000000"/>
          <w:szCs w:val="24"/>
          <w:lang w:val="lt-LT"/>
        </w:rPr>
        <w:t xml:space="preserve">s </w:t>
      </w:r>
      <w:r w:rsidR="00285203">
        <w:rPr>
          <w:rFonts w:eastAsia="Calibri" w:cs="Times New Roman"/>
          <w:color w:val="000000"/>
          <w:szCs w:val="24"/>
          <w:lang w:val="lt-LT"/>
        </w:rPr>
        <w:t>nurodė</w:t>
      </w:r>
      <w:r w:rsidR="00D94437">
        <w:rPr>
          <w:rFonts w:eastAsia="Calibri" w:cs="Times New Roman"/>
          <w:color w:val="000000"/>
          <w:szCs w:val="24"/>
          <w:lang w:val="lt-LT"/>
        </w:rPr>
        <w:t>, kad reikalingi</w:t>
      </w:r>
      <w:r w:rsidR="00285203">
        <w:rPr>
          <w:rFonts w:eastAsia="Calibri" w:cs="Times New Roman"/>
          <w:color w:val="000000"/>
          <w:szCs w:val="24"/>
          <w:lang w:val="lt-LT"/>
        </w:rPr>
        <w:t xml:space="preserve"> </w:t>
      </w:r>
      <w:r w:rsidR="00AA0EEE" w:rsidRPr="00285203">
        <w:rPr>
          <w:rFonts w:eastAsia="Calibri" w:cs="Times New Roman"/>
          <w:color w:val="000000"/>
          <w:szCs w:val="24"/>
          <w:lang w:val="lt-LT"/>
        </w:rPr>
        <w:t>susitikim</w:t>
      </w:r>
      <w:r w:rsidR="00D94437">
        <w:rPr>
          <w:rFonts w:eastAsia="Calibri" w:cs="Times New Roman"/>
          <w:color w:val="000000"/>
          <w:szCs w:val="24"/>
          <w:lang w:val="lt-LT"/>
        </w:rPr>
        <w:t>ai</w:t>
      </w:r>
      <w:r w:rsidR="00AA0EEE" w:rsidRPr="00285203">
        <w:rPr>
          <w:rFonts w:eastAsia="Calibri" w:cs="Times New Roman"/>
          <w:color w:val="000000"/>
          <w:szCs w:val="24"/>
          <w:lang w:val="lt-LT"/>
        </w:rPr>
        <w:t xml:space="preserve"> su psicholog</w:t>
      </w:r>
      <w:r w:rsidR="00711BA0" w:rsidRPr="00285203">
        <w:rPr>
          <w:rFonts w:eastAsia="Calibri" w:cs="Times New Roman"/>
          <w:color w:val="000000"/>
          <w:szCs w:val="24"/>
          <w:lang w:val="lt-LT"/>
        </w:rPr>
        <w:t>u</w:t>
      </w:r>
      <w:r w:rsidR="00A32209" w:rsidRPr="00285203">
        <w:rPr>
          <w:rFonts w:eastAsia="Calibri" w:cs="Times New Roman"/>
          <w:color w:val="000000"/>
          <w:szCs w:val="24"/>
          <w:lang w:val="lt-LT"/>
        </w:rPr>
        <w:t>, kuris padėtų sprendžiant kylančias problemas</w:t>
      </w:r>
      <w:r w:rsidR="00A21FCC">
        <w:rPr>
          <w:rFonts w:eastAsia="Calibri" w:cs="Times New Roman"/>
          <w:color w:val="000000"/>
          <w:szCs w:val="24"/>
          <w:lang w:val="lt-LT"/>
        </w:rPr>
        <w:t>,</w:t>
      </w:r>
      <w:r w:rsidR="00A32209" w:rsidRPr="00285203">
        <w:rPr>
          <w:rFonts w:eastAsia="Calibri" w:cs="Times New Roman"/>
          <w:color w:val="000000"/>
          <w:szCs w:val="24"/>
          <w:lang w:val="lt-LT"/>
        </w:rPr>
        <w:t xml:space="preserve"> su</w:t>
      </w:r>
      <w:r w:rsidR="003B2135" w:rsidRPr="00285203">
        <w:rPr>
          <w:rFonts w:eastAsia="Calibri" w:cs="Times New Roman"/>
          <w:color w:val="000000"/>
          <w:szCs w:val="24"/>
          <w:lang w:val="lt-LT"/>
        </w:rPr>
        <w:t>sijusias su vaikų elgesiu</w:t>
      </w:r>
      <w:r w:rsidR="00D94437">
        <w:rPr>
          <w:rFonts w:eastAsia="Calibri" w:cs="Times New Roman"/>
          <w:color w:val="000000"/>
          <w:szCs w:val="24"/>
          <w:lang w:val="lt-LT"/>
        </w:rPr>
        <w:t xml:space="preserve"> ir</w:t>
      </w:r>
      <w:r w:rsidR="003B2135" w:rsidRPr="00285203">
        <w:rPr>
          <w:rFonts w:eastAsia="Calibri" w:cs="Times New Roman"/>
          <w:color w:val="000000"/>
          <w:szCs w:val="24"/>
          <w:lang w:val="lt-LT"/>
        </w:rPr>
        <w:t xml:space="preserve"> bendraujant su tėvais</w:t>
      </w:r>
      <w:r w:rsidR="00A21FCC">
        <w:rPr>
          <w:rFonts w:eastAsia="Calibri" w:cs="Times New Roman"/>
          <w:color w:val="000000"/>
          <w:szCs w:val="24"/>
          <w:lang w:val="lt-LT"/>
        </w:rPr>
        <w:t>,</w:t>
      </w:r>
      <w:r w:rsidR="00285203">
        <w:rPr>
          <w:rFonts w:eastAsia="Calibri" w:cs="Times New Roman"/>
          <w:color w:val="000000"/>
          <w:szCs w:val="24"/>
          <w:lang w:val="lt-LT"/>
        </w:rPr>
        <w:t xml:space="preserve"> bei </w:t>
      </w:r>
      <w:r w:rsidR="00D94437">
        <w:rPr>
          <w:rFonts w:eastAsia="Calibri" w:cs="Times New Roman"/>
          <w:color w:val="000000"/>
          <w:szCs w:val="24"/>
          <w:lang w:val="lt-LT"/>
        </w:rPr>
        <w:t>mokymai,</w:t>
      </w:r>
      <w:r w:rsidR="00285203">
        <w:rPr>
          <w:rFonts w:eastAsia="Calibri" w:cs="Times New Roman"/>
          <w:color w:val="000000"/>
          <w:szCs w:val="24"/>
          <w:lang w:val="lt-LT"/>
        </w:rPr>
        <w:t xml:space="preserve"> kaip dirbti su vaikais</w:t>
      </w:r>
      <w:r w:rsidR="00A21FCC">
        <w:rPr>
          <w:rFonts w:eastAsia="Calibri" w:cs="Times New Roman"/>
          <w:color w:val="000000"/>
          <w:szCs w:val="24"/>
          <w:lang w:val="lt-LT"/>
        </w:rPr>
        <w:t xml:space="preserve">, </w:t>
      </w:r>
      <w:r w:rsidR="00285203">
        <w:rPr>
          <w:rFonts w:eastAsia="Calibri" w:cs="Times New Roman"/>
          <w:color w:val="000000"/>
          <w:szCs w:val="24"/>
          <w:lang w:val="lt-LT"/>
        </w:rPr>
        <w:t>turinčiais elgesio ir emocijų sutrikimų.</w:t>
      </w:r>
    </w:p>
    <w:p w14:paraId="6BAE3EFF" w14:textId="77777777" w:rsidR="006E639E" w:rsidRDefault="006E639E" w:rsidP="006E639E">
      <w:pPr>
        <w:ind w:firstLine="1247"/>
        <w:jc w:val="both"/>
        <w:rPr>
          <w:rFonts w:eastAsia="Calibri"/>
          <w:b/>
          <w:bCs/>
          <w:szCs w:val="24"/>
          <w:lang w:val="lt-LT"/>
        </w:rPr>
      </w:pPr>
      <w:r w:rsidRPr="006E639E">
        <w:rPr>
          <w:rFonts w:eastAsia="Calibri"/>
          <w:b/>
          <w:bCs/>
          <w:szCs w:val="24"/>
        </w:rPr>
        <w:t>3</w:t>
      </w:r>
      <w:r w:rsidRPr="006E639E">
        <w:rPr>
          <w:rFonts w:eastAsia="Calibri"/>
          <w:b/>
          <w:bCs/>
          <w:szCs w:val="24"/>
          <w:lang w:val="lt-LT"/>
        </w:rPr>
        <w:t>. Užtikrinti koordinuotai teikiamų švietimo, socialinių ir sveikatos priežiūros paslaugų teikimą ir vykdyti stebėseną</w:t>
      </w:r>
      <w:r>
        <w:rPr>
          <w:rFonts w:eastAsia="Calibri"/>
          <w:b/>
          <w:bCs/>
          <w:szCs w:val="24"/>
          <w:lang w:val="lt-LT"/>
        </w:rPr>
        <w:t>.</w:t>
      </w:r>
    </w:p>
    <w:p w14:paraId="50FC7E7C" w14:textId="7CDBB6DA" w:rsidR="006E639E" w:rsidRDefault="006E639E" w:rsidP="006E639E">
      <w:pPr>
        <w:ind w:firstLine="1296"/>
        <w:jc w:val="both"/>
        <w:rPr>
          <w:color w:val="000000"/>
          <w:lang w:val="lt-LT"/>
        </w:rPr>
      </w:pPr>
      <w:r>
        <w:rPr>
          <w:color w:val="000000"/>
          <w:lang w:val="lt-LT"/>
        </w:rPr>
        <w:t>Nuo 2021 m. sausio 1 d. įsigaliojo naujas Vaiko minimalios ir vidutinės priežiūros įstatymas, pagal kurį priėmus sprendimą teikti siūlymą Administracijos direktoriui dėl minimalios priežiūros ar vidutinės priežiūros priemonių skyrimo, kartu turi būti priimtas ir siūlymas dėl koordinuotai teikiamų paslaugų skyrimo tėvams ir būtina numatyti koordinuojančią instituciją bei vykdančius asmenis. 202</w:t>
      </w:r>
      <w:r w:rsidR="0054284D">
        <w:rPr>
          <w:color w:val="000000"/>
          <w:lang w:val="lt-LT"/>
        </w:rPr>
        <w:t>3</w:t>
      </w:r>
      <w:r>
        <w:rPr>
          <w:color w:val="000000"/>
          <w:lang w:val="lt-LT"/>
        </w:rPr>
        <w:t xml:space="preserve"> m. koordinuotai </w:t>
      </w:r>
      <w:r w:rsidRPr="006E639E">
        <w:rPr>
          <w:rFonts w:eastAsia="Calibri"/>
          <w:szCs w:val="24"/>
          <w:lang w:val="lt-LT"/>
        </w:rPr>
        <w:t>teikiam</w:t>
      </w:r>
      <w:r>
        <w:rPr>
          <w:rFonts w:eastAsia="Calibri"/>
          <w:szCs w:val="24"/>
          <w:lang w:val="lt-LT"/>
        </w:rPr>
        <w:t>os</w:t>
      </w:r>
      <w:r w:rsidRPr="006E639E">
        <w:rPr>
          <w:rFonts w:eastAsia="Calibri"/>
          <w:szCs w:val="24"/>
          <w:lang w:val="lt-LT"/>
        </w:rPr>
        <w:t xml:space="preserve"> švietimo, socialin</w:t>
      </w:r>
      <w:r>
        <w:rPr>
          <w:rFonts w:eastAsia="Calibri"/>
          <w:szCs w:val="24"/>
          <w:lang w:val="lt-LT"/>
        </w:rPr>
        <w:t>ės</w:t>
      </w:r>
      <w:r w:rsidRPr="006E639E">
        <w:rPr>
          <w:rFonts w:eastAsia="Calibri"/>
          <w:szCs w:val="24"/>
          <w:lang w:val="lt-LT"/>
        </w:rPr>
        <w:t xml:space="preserve"> ir sveikatos priežiūros paslaug</w:t>
      </w:r>
      <w:r>
        <w:rPr>
          <w:rFonts w:eastAsia="Calibri"/>
          <w:szCs w:val="24"/>
          <w:lang w:val="lt-LT"/>
        </w:rPr>
        <w:t>os</w:t>
      </w:r>
      <w:r w:rsidR="0054284D">
        <w:rPr>
          <w:rFonts w:eastAsia="Calibri"/>
          <w:szCs w:val="24"/>
          <w:lang w:val="lt-LT"/>
        </w:rPr>
        <w:t xml:space="preserve"> buvo</w:t>
      </w:r>
      <w:r>
        <w:rPr>
          <w:rFonts w:eastAsia="Calibri"/>
          <w:szCs w:val="24"/>
          <w:lang w:val="lt-LT"/>
        </w:rPr>
        <w:t xml:space="preserve"> skirtos </w:t>
      </w:r>
      <w:r w:rsidR="0054284D">
        <w:rPr>
          <w:rFonts w:eastAsia="Calibri"/>
          <w:szCs w:val="24"/>
          <w:lang w:val="lt-LT"/>
        </w:rPr>
        <w:t>2 šeimoms</w:t>
      </w:r>
      <w:r w:rsidR="00B64F8F">
        <w:rPr>
          <w:rFonts w:eastAsia="Calibri"/>
          <w:szCs w:val="24"/>
          <w:lang w:val="lt-LT"/>
        </w:rPr>
        <w:t>. Koordinuotai teikiamas paslaugas teikė Palangos socialinių paslaugų centras.</w:t>
      </w:r>
      <w:r>
        <w:rPr>
          <w:rFonts w:eastAsia="Calibri"/>
          <w:szCs w:val="24"/>
          <w:lang w:val="lt-LT"/>
        </w:rPr>
        <w:t xml:space="preserve"> </w:t>
      </w:r>
    </w:p>
    <w:p w14:paraId="2659A63B" w14:textId="08575BA5" w:rsidR="00795014" w:rsidRPr="00016456" w:rsidRDefault="006E639E" w:rsidP="006E639E">
      <w:pPr>
        <w:ind w:firstLine="1247"/>
        <w:jc w:val="both"/>
        <w:rPr>
          <w:rFonts w:eastAsia="Calibri"/>
          <w:b/>
          <w:bCs/>
          <w:szCs w:val="24"/>
          <w:lang w:val="lt-LT"/>
        </w:rPr>
      </w:pPr>
      <w:r w:rsidRPr="006E639E">
        <w:rPr>
          <w:rFonts w:eastAsia="Calibri"/>
          <w:b/>
          <w:bCs/>
          <w:szCs w:val="24"/>
          <w:lang w:val="lt-LT"/>
        </w:rPr>
        <w:t xml:space="preserve"> 4</w:t>
      </w:r>
      <w:r w:rsidR="00795014" w:rsidRPr="006E639E">
        <w:rPr>
          <w:rFonts w:eastAsia="Calibri"/>
          <w:b/>
          <w:bCs/>
          <w:szCs w:val="24"/>
          <w:lang w:val="lt-LT"/>
        </w:rPr>
        <w:t>. Užtikrinti tarpinstitucinį bendradarbiavimą</w:t>
      </w:r>
      <w:r w:rsidR="00795014" w:rsidRPr="00016456">
        <w:rPr>
          <w:rFonts w:eastAsia="Calibri"/>
          <w:b/>
          <w:bCs/>
          <w:szCs w:val="24"/>
          <w:lang w:val="lt-LT"/>
        </w:rPr>
        <w:t>, vykdyti prevencinę veiklą</w:t>
      </w:r>
      <w:r w:rsidR="001A3AB3" w:rsidRPr="00016456">
        <w:rPr>
          <w:rFonts w:eastAsia="Calibri"/>
          <w:b/>
          <w:bCs/>
          <w:szCs w:val="24"/>
          <w:lang w:val="lt-LT"/>
        </w:rPr>
        <w:t>.</w:t>
      </w:r>
    </w:p>
    <w:p w14:paraId="071AAE88" w14:textId="3BAAC721" w:rsidR="00EA7B38" w:rsidRDefault="00EA7B38" w:rsidP="00EA7B38">
      <w:pPr>
        <w:ind w:firstLine="1247"/>
        <w:jc w:val="both"/>
        <w:rPr>
          <w:rFonts w:eastAsia="Calibri"/>
          <w:szCs w:val="24"/>
          <w:lang w:val="lt-LT"/>
        </w:rPr>
      </w:pPr>
      <w:r>
        <w:rPr>
          <w:rFonts w:eastAsia="Calibri"/>
          <w:szCs w:val="24"/>
          <w:lang w:val="lt-LT"/>
        </w:rPr>
        <w:t>V</w:t>
      </w:r>
      <w:r w:rsidR="00F077BE" w:rsidRPr="00016456">
        <w:rPr>
          <w:rFonts w:eastAsia="Calibri"/>
          <w:szCs w:val="24"/>
          <w:lang w:val="lt-LT"/>
        </w:rPr>
        <w:t>ykdant prevencinę veiklą mokykl</w:t>
      </w:r>
      <w:r w:rsidR="00E52FF3">
        <w:rPr>
          <w:rFonts w:eastAsia="Calibri"/>
          <w:szCs w:val="24"/>
          <w:lang w:val="lt-LT"/>
        </w:rPr>
        <w:t xml:space="preserve">ų administracijos, </w:t>
      </w:r>
      <w:r w:rsidR="006E639E">
        <w:rPr>
          <w:rFonts w:eastAsia="Calibri"/>
          <w:szCs w:val="24"/>
          <w:lang w:val="lt-LT"/>
        </w:rPr>
        <w:t xml:space="preserve">visuomenės sveikatos </w:t>
      </w:r>
      <w:r w:rsidR="00CE19F9">
        <w:rPr>
          <w:rFonts w:eastAsia="Calibri"/>
          <w:szCs w:val="24"/>
          <w:lang w:val="lt-LT"/>
        </w:rPr>
        <w:t>specialistai</w:t>
      </w:r>
      <w:r w:rsidR="00E52FF3">
        <w:rPr>
          <w:rFonts w:eastAsia="Calibri"/>
          <w:szCs w:val="24"/>
          <w:lang w:val="lt-LT"/>
        </w:rPr>
        <w:t>,</w:t>
      </w:r>
      <w:r w:rsidR="006E639E">
        <w:rPr>
          <w:rFonts w:eastAsia="Calibri"/>
          <w:szCs w:val="24"/>
          <w:lang w:val="lt-LT"/>
        </w:rPr>
        <w:t xml:space="preserve"> dirbantys ugdymo įstaigose</w:t>
      </w:r>
      <w:r w:rsidR="00E52FF3">
        <w:rPr>
          <w:rFonts w:eastAsia="Calibri"/>
          <w:szCs w:val="24"/>
          <w:lang w:val="lt-LT"/>
        </w:rPr>
        <w:t>,</w:t>
      </w:r>
      <w:r w:rsidR="00F077BE" w:rsidRPr="00016456">
        <w:rPr>
          <w:rFonts w:eastAsia="Calibri"/>
          <w:szCs w:val="24"/>
          <w:lang w:val="lt-LT"/>
        </w:rPr>
        <w:t xml:space="preserve"> buvo </w:t>
      </w:r>
      <w:r w:rsidR="007D6413" w:rsidRPr="00016456">
        <w:rPr>
          <w:rFonts w:eastAsia="Calibri"/>
          <w:szCs w:val="24"/>
          <w:lang w:val="lt-LT"/>
        </w:rPr>
        <w:t xml:space="preserve">nuolat </w:t>
      </w:r>
      <w:r w:rsidR="00F077BE" w:rsidRPr="00016456">
        <w:rPr>
          <w:rFonts w:eastAsia="Calibri"/>
          <w:szCs w:val="24"/>
          <w:lang w:val="lt-LT"/>
        </w:rPr>
        <w:t>informuojam</w:t>
      </w:r>
      <w:r w:rsidR="00C86F0F">
        <w:rPr>
          <w:rFonts w:eastAsia="Calibri"/>
          <w:szCs w:val="24"/>
          <w:lang w:val="lt-LT"/>
        </w:rPr>
        <w:t>i</w:t>
      </w:r>
      <w:r w:rsidR="00F077BE" w:rsidRPr="00016456">
        <w:rPr>
          <w:rFonts w:eastAsia="Calibri"/>
          <w:szCs w:val="24"/>
          <w:lang w:val="lt-LT"/>
        </w:rPr>
        <w:t xml:space="preserve"> apie </w:t>
      </w:r>
      <w:r w:rsidR="007D6413" w:rsidRPr="00016456">
        <w:rPr>
          <w:rFonts w:eastAsia="Calibri"/>
          <w:szCs w:val="24"/>
          <w:lang w:val="lt-LT"/>
        </w:rPr>
        <w:t>aktualumus</w:t>
      </w:r>
      <w:r w:rsidR="00F077BE" w:rsidRPr="00016456">
        <w:rPr>
          <w:rFonts w:eastAsia="Calibri"/>
          <w:szCs w:val="24"/>
          <w:lang w:val="lt-LT"/>
        </w:rPr>
        <w:t xml:space="preserve"> prevencinėje veikloje</w:t>
      </w:r>
      <w:r w:rsidR="006E639E">
        <w:rPr>
          <w:rFonts w:eastAsia="Calibri"/>
          <w:szCs w:val="24"/>
          <w:lang w:val="lt-LT"/>
        </w:rPr>
        <w:t>.</w:t>
      </w:r>
    </w:p>
    <w:p w14:paraId="72EF6F89" w14:textId="6948DCC4" w:rsidR="00124520" w:rsidRDefault="00124520" w:rsidP="00EA7B38">
      <w:pPr>
        <w:ind w:firstLine="1247"/>
        <w:jc w:val="both"/>
        <w:rPr>
          <w:lang w:val="lt-LT"/>
        </w:rPr>
      </w:pPr>
      <w:r w:rsidRPr="00124520">
        <w:rPr>
          <w:rFonts w:eastAsia="Calibri"/>
          <w:szCs w:val="24"/>
          <w:lang w:val="ga-IE"/>
        </w:rPr>
        <w:t>Užtikrinant</w:t>
      </w:r>
      <w:r>
        <w:rPr>
          <w:rFonts w:eastAsia="Calibri"/>
          <w:szCs w:val="24"/>
          <w:lang w:val="lt-LT"/>
        </w:rPr>
        <w:t xml:space="preserve"> tarpinstitucinį bendradarbiavimą vykdant prevencinę veiklą </w:t>
      </w:r>
      <w:r w:rsidR="00EA7B38">
        <w:rPr>
          <w:rFonts w:eastAsia="Calibri"/>
          <w:szCs w:val="24"/>
          <w:lang w:val="lt-LT"/>
        </w:rPr>
        <w:t xml:space="preserve">2023 m. </w:t>
      </w:r>
      <w:r w:rsidR="00EA7B38" w:rsidRPr="00EA7B38">
        <w:rPr>
          <w:rFonts w:eastAsia="Calibri"/>
          <w:szCs w:val="24"/>
          <w:lang w:val="lt-LT"/>
        </w:rPr>
        <w:t xml:space="preserve">buvo </w:t>
      </w:r>
      <w:r w:rsidR="007C2922">
        <w:rPr>
          <w:lang w:val="lt-LT"/>
        </w:rPr>
        <w:t>p</w:t>
      </w:r>
      <w:r w:rsidR="00EA7B38" w:rsidRPr="00EA7B38">
        <w:rPr>
          <w:lang w:val="lt-LT"/>
        </w:rPr>
        <w:t>arengt</w:t>
      </w:r>
      <w:r w:rsidR="00246A07">
        <w:rPr>
          <w:lang w:val="lt-LT"/>
        </w:rPr>
        <w:t>i teisės aktai:</w:t>
      </w:r>
    </w:p>
    <w:p w14:paraId="486B33E2" w14:textId="77777777" w:rsidR="00246A07" w:rsidRPr="00246A07" w:rsidRDefault="00EA7B38" w:rsidP="00246A07">
      <w:pPr>
        <w:pStyle w:val="Sraopastraipa"/>
        <w:numPr>
          <w:ilvl w:val="0"/>
          <w:numId w:val="21"/>
        </w:numPr>
        <w:ind w:left="0" w:firstLine="1276"/>
        <w:jc w:val="both"/>
        <w:rPr>
          <w:rFonts w:eastAsia="Calibri"/>
          <w:szCs w:val="24"/>
          <w:lang w:val="lt-LT"/>
        </w:rPr>
      </w:pPr>
      <w:r w:rsidRPr="00246A07">
        <w:rPr>
          <w:lang w:val="lt-LT"/>
        </w:rPr>
        <w:t>Psichoaktyvių medžiagų vartojimo prevencijos veiksmų planas</w:t>
      </w:r>
      <w:r w:rsidR="00246A07">
        <w:rPr>
          <w:lang w:val="lt-LT"/>
        </w:rPr>
        <w:t xml:space="preserve">, patvirtintas </w:t>
      </w:r>
      <w:r w:rsidR="0021353C" w:rsidRPr="00246A07">
        <w:rPr>
          <w:lang w:val="lt-LT"/>
        </w:rPr>
        <w:t>Palangos miesto savivaldybės mero 2023 m. gegužės 24 d. potvarki</w:t>
      </w:r>
      <w:r w:rsidR="00246A07">
        <w:rPr>
          <w:lang w:val="lt-LT"/>
        </w:rPr>
        <w:t>u</w:t>
      </w:r>
      <w:r w:rsidR="0021353C" w:rsidRPr="00246A07">
        <w:rPr>
          <w:lang w:val="lt-LT"/>
        </w:rPr>
        <w:t xml:space="preserve"> Nr. M1-81 „Dėl </w:t>
      </w:r>
      <w:r w:rsidR="0021353C" w:rsidRPr="00246A07">
        <w:rPr>
          <w:rFonts w:eastAsia="Times New Roman"/>
          <w:szCs w:val="20"/>
          <w:lang w:val="lt-LT" w:eastAsia="lt-LT"/>
        </w:rPr>
        <w:t>psichoaktyvių medžiagų vartojimo prevencijos veiksmų</w:t>
      </w:r>
      <w:r w:rsidR="0021353C" w:rsidRPr="00246A07">
        <w:rPr>
          <w:rFonts w:eastAsia="Times New Roman"/>
          <w:szCs w:val="20"/>
          <w:lang w:eastAsia="lt-LT"/>
        </w:rPr>
        <w:t xml:space="preserve"> plano </w:t>
      </w:r>
      <w:r w:rsidR="0021353C" w:rsidRPr="00246A07">
        <w:rPr>
          <w:rFonts w:eastAsia="Times New Roman"/>
          <w:szCs w:val="20"/>
          <w:lang w:val="lt-LT" w:eastAsia="lt-LT"/>
        </w:rPr>
        <w:t>patvirtinimo</w:t>
      </w:r>
      <w:r w:rsidR="0021353C" w:rsidRPr="00246A07">
        <w:rPr>
          <w:rFonts w:eastAsia="Times New Roman"/>
          <w:szCs w:val="20"/>
          <w:lang w:eastAsia="lt-LT"/>
        </w:rPr>
        <w:t>”</w:t>
      </w:r>
      <w:r w:rsidRPr="00246A07">
        <w:rPr>
          <w:lang w:val="lt-LT"/>
        </w:rPr>
        <w:t>. Plano įgyvendinime dalyvavo Palangos miesto švietimo įstaigos, Švietimo skyrius, Palangos miesto policijos komisariatas, Palangos visuomenės sveikatos biuras, Jaunimo reikalų koordinatorius, Palangos jaunimo erdvė „Be stogo“.</w:t>
      </w:r>
    </w:p>
    <w:p w14:paraId="4E8D87B6" w14:textId="3396B1A6" w:rsidR="00EA7B38" w:rsidRPr="00F83CD8" w:rsidRDefault="00F83CD8" w:rsidP="00F83CD8">
      <w:pPr>
        <w:pStyle w:val="Sraopastraipa"/>
        <w:numPr>
          <w:ilvl w:val="0"/>
          <w:numId w:val="21"/>
        </w:numPr>
        <w:ind w:left="0" w:firstLine="1276"/>
        <w:jc w:val="both"/>
        <w:rPr>
          <w:rFonts w:eastAsia="Calibri"/>
          <w:szCs w:val="24"/>
          <w:lang w:val="lt-LT"/>
        </w:rPr>
      </w:pPr>
      <w:r w:rsidRPr="00246A07">
        <w:rPr>
          <w:lang w:val="lt-LT"/>
        </w:rPr>
        <w:t xml:space="preserve">Psichoaktyvių medžiagų vartojimo </w:t>
      </w:r>
      <w:r>
        <w:rPr>
          <w:lang w:val="lt-LT"/>
        </w:rPr>
        <w:t xml:space="preserve">mokyklose situacijų valdymo algoritmai, patvirtinti </w:t>
      </w:r>
      <w:r w:rsidRPr="00246A07">
        <w:rPr>
          <w:lang w:val="lt-LT"/>
        </w:rPr>
        <w:t xml:space="preserve">Palangos miesto savivaldybės mero 2023 m. </w:t>
      </w:r>
      <w:r>
        <w:rPr>
          <w:lang w:val="lt-LT"/>
        </w:rPr>
        <w:t>rugsėjo 8</w:t>
      </w:r>
      <w:r w:rsidRPr="00246A07">
        <w:rPr>
          <w:lang w:val="lt-LT"/>
        </w:rPr>
        <w:t xml:space="preserve"> d. potvarki</w:t>
      </w:r>
      <w:r>
        <w:rPr>
          <w:lang w:val="lt-LT"/>
        </w:rPr>
        <w:t>u</w:t>
      </w:r>
      <w:r w:rsidRPr="00246A07">
        <w:rPr>
          <w:lang w:val="lt-LT"/>
        </w:rPr>
        <w:t xml:space="preserve"> Nr. M1-</w:t>
      </w:r>
      <w:r>
        <w:rPr>
          <w:lang w:val="lt-LT"/>
        </w:rPr>
        <w:t>304</w:t>
      </w:r>
      <w:r w:rsidRPr="00246A07">
        <w:rPr>
          <w:lang w:val="lt-LT"/>
        </w:rPr>
        <w:t xml:space="preserve"> „Dėl </w:t>
      </w:r>
      <w:r w:rsidRPr="00246A07">
        <w:rPr>
          <w:rFonts w:eastAsia="Times New Roman"/>
          <w:szCs w:val="20"/>
          <w:lang w:val="lt-LT" w:eastAsia="lt-LT"/>
        </w:rPr>
        <w:t xml:space="preserve">psichoaktyvių medžiagų vartojimo </w:t>
      </w:r>
      <w:r>
        <w:rPr>
          <w:rFonts w:eastAsia="Times New Roman"/>
          <w:szCs w:val="20"/>
          <w:lang w:val="lt-LT" w:eastAsia="lt-LT"/>
        </w:rPr>
        <w:t>mokyklose situacijų valdymo algoritmų</w:t>
      </w:r>
      <w:r w:rsidRPr="00246A07">
        <w:rPr>
          <w:rFonts w:eastAsia="Times New Roman"/>
          <w:szCs w:val="20"/>
          <w:lang w:eastAsia="lt-LT"/>
        </w:rPr>
        <w:t xml:space="preserve"> </w:t>
      </w:r>
      <w:r w:rsidRPr="00246A07">
        <w:rPr>
          <w:rFonts w:eastAsia="Times New Roman"/>
          <w:szCs w:val="20"/>
          <w:lang w:val="lt-LT" w:eastAsia="lt-LT"/>
        </w:rPr>
        <w:t>patvirtinimo</w:t>
      </w:r>
      <w:r w:rsidRPr="00246A07">
        <w:rPr>
          <w:rFonts w:eastAsia="Times New Roman"/>
          <w:szCs w:val="20"/>
          <w:lang w:eastAsia="lt-LT"/>
        </w:rPr>
        <w:t>”</w:t>
      </w:r>
      <w:r w:rsidRPr="00246A07">
        <w:rPr>
          <w:lang w:val="lt-LT"/>
        </w:rPr>
        <w:t xml:space="preserve">. </w:t>
      </w:r>
    </w:p>
    <w:p w14:paraId="2BEB8388" w14:textId="60BD88C8" w:rsidR="008D7C91" w:rsidRPr="006B4A0D" w:rsidRDefault="005B6B14" w:rsidP="006B4A0D">
      <w:pPr>
        <w:ind w:firstLine="1247"/>
        <w:jc w:val="both"/>
        <w:rPr>
          <w:rFonts w:eastAsia="Calibri"/>
          <w:szCs w:val="24"/>
          <w:lang w:val="lt-LT"/>
        </w:rPr>
      </w:pPr>
      <w:r w:rsidRPr="006B4A0D">
        <w:rPr>
          <w:b/>
          <w:bCs/>
          <w:color w:val="000000" w:themeColor="text1"/>
          <w:szCs w:val="24"/>
          <w:lang w:val="lt-LT"/>
        </w:rPr>
        <w:t>Švietimo skyriaus tarpinstitucinio bendradarbiavimo koordinatoriaus veikla.</w:t>
      </w:r>
    </w:p>
    <w:p w14:paraId="1FE8FE6D" w14:textId="7752F0AF" w:rsidR="008D7C91" w:rsidRPr="00016456" w:rsidRDefault="007779ED" w:rsidP="00016456">
      <w:pPr>
        <w:ind w:firstLine="1247"/>
        <w:jc w:val="both"/>
        <w:rPr>
          <w:szCs w:val="24"/>
          <w:lang w:val="lt-LT"/>
        </w:rPr>
      </w:pPr>
      <w:r w:rsidRPr="00016456">
        <w:rPr>
          <w:szCs w:val="24"/>
          <w:lang w:val="lt-LT"/>
        </w:rPr>
        <w:t xml:space="preserve">Švietimo skyriaus tarpinstitucinio bendradarbiavimo koordinatorius </w:t>
      </w:r>
      <w:r w:rsidR="00A6293F" w:rsidRPr="00016456">
        <w:rPr>
          <w:szCs w:val="24"/>
          <w:lang w:val="lt-LT"/>
        </w:rPr>
        <w:t>202</w:t>
      </w:r>
      <w:r w:rsidR="00CF49EE">
        <w:rPr>
          <w:szCs w:val="24"/>
          <w:lang w:val="lt-LT"/>
        </w:rPr>
        <w:t>3</w:t>
      </w:r>
      <w:r w:rsidR="00A6293F" w:rsidRPr="00016456">
        <w:rPr>
          <w:szCs w:val="24"/>
          <w:lang w:val="lt-LT"/>
        </w:rPr>
        <w:t xml:space="preserve"> m. organizavo </w:t>
      </w:r>
      <w:r w:rsidR="00CF49EE">
        <w:rPr>
          <w:szCs w:val="24"/>
          <w:lang w:val="lt-LT"/>
        </w:rPr>
        <w:t>4</w:t>
      </w:r>
      <w:r w:rsidR="00A6293F" w:rsidRPr="00016456">
        <w:rPr>
          <w:szCs w:val="24"/>
          <w:lang w:val="lt-LT"/>
        </w:rPr>
        <w:t xml:space="preserve"> </w:t>
      </w:r>
      <w:r w:rsidR="00DD41FA" w:rsidRPr="00016456">
        <w:rPr>
          <w:szCs w:val="24"/>
          <w:lang w:val="lt-LT"/>
        </w:rPr>
        <w:t>socialinių pedagogų</w:t>
      </w:r>
      <w:r w:rsidR="00CF49EE">
        <w:rPr>
          <w:szCs w:val="24"/>
          <w:lang w:val="lt-LT"/>
        </w:rPr>
        <w:t>,</w:t>
      </w:r>
      <w:r w:rsidR="00A6293F" w:rsidRPr="00016456">
        <w:rPr>
          <w:szCs w:val="24"/>
          <w:lang w:val="lt-LT"/>
        </w:rPr>
        <w:t xml:space="preserve"> </w:t>
      </w:r>
      <w:r w:rsidR="00DD41FA" w:rsidRPr="00016456">
        <w:rPr>
          <w:szCs w:val="24"/>
          <w:lang w:val="lt-LT"/>
        </w:rPr>
        <w:t>policijos pareigūnų</w:t>
      </w:r>
      <w:r w:rsidR="00CF49EE">
        <w:rPr>
          <w:szCs w:val="24"/>
          <w:lang w:val="lt-LT"/>
        </w:rPr>
        <w:t>, visuomenės sveikatos biuro, Vaiko teisių apsaugos tarnybos ir kitų specialistų</w:t>
      </w:r>
      <w:r w:rsidR="00DD41FA" w:rsidRPr="00016456">
        <w:rPr>
          <w:szCs w:val="24"/>
          <w:lang w:val="lt-LT"/>
        </w:rPr>
        <w:t xml:space="preserve"> pasitarim</w:t>
      </w:r>
      <w:r w:rsidRPr="00016456">
        <w:rPr>
          <w:szCs w:val="24"/>
          <w:lang w:val="lt-LT"/>
        </w:rPr>
        <w:t>us</w:t>
      </w:r>
      <w:r w:rsidR="00DD41FA" w:rsidRPr="00016456">
        <w:rPr>
          <w:szCs w:val="24"/>
          <w:lang w:val="lt-LT"/>
        </w:rPr>
        <w:t xml:space="preserve">, kurių metu </w:t>
      </w:r>
      <w:r w:rsidR="00A6293F" w:rsidRPr="00016456">
        <w:rPr>
          <w:szCs w:val="24"/>
          <w:lang w:val="lt-LT"/>
        </w:rPr>
        <w:t xml:space="preserve">buvo </w:t>
      </w:r>
      <w:r w:rsidR="00DD41FA" w:rsidRPr="00016456">
        <w:rPr>
          <w:szCs w:val="24"/>
          <w:lang w:val="lt-LT"/>
        </w:rPr>
        <w:t>aptariami klausimai</w:t>
      </w:r>
      <w:r w:rsidRPr="00016456">
        <w:rPr>
          <w:szCs w:val="24"/>
          <w:lang w:val="lt-LT"/>
        </w:rPr>
        <w:t>,</w:t>
      </w:r>
      <w:r w:rsidR="00DD41FA" w:rsidRPr="00016456">
        <w:rPr>
          <w:szCs w:val="24"/>
          <w:lang w:val="lt-LT"/>
        </w:rPr>
        <w:t xml:space="preserve"> susiję </w:t>
      </w:r>
      <w:r w:rsidR="008D0A26" w:rsidRPr="00016456">
        <w:rPr>
          <w:szCs w:val="24"/>
          <w:lang w:val="lt-LT"/>
        </w:rPr>
        <w:t xml:space="preserve">su </w:t>
      </w:r>
      <w:r w:rsidR="00C008E5">
        <w:rPr>
          <w:szCs w:val="24"/>
          <w:lang w:val="lt-LT"/>
        </w:rPr>
        <w:t xml:space="preserve">psichoaktyvių medžiagų vartojimu mokyklose, </w:t>
      </w:r>
      <w:r w:rsidR="00827811">
        <w:rPr>
          <w:szCs w:val="24"/>
          <w:lang w:val="lt-LT"/>
        </w:rPr>
        <w:t xml:space="preserve">nepilnamečių daromais pažeidimais, prevencinėmis veiklomis mokyklose,  ugdymo įstaigų veiksmais pastebėjus </w:t>
      </w:r>
      <w:r w:rsidR="00C008E5">
        <w:rPr>
          <w:szCs w:val="24"/>
          <w:lang w:val="lt-LT"/>
        </w:rPr>
        <w:t>psichoaktyvių medžiagų vartojimo atvejus</w:t>
      </w:r>
      <w:r w:rsidR="00827811">
        <w:rPr>
          <w:szCs w:val="24"/>
          <w:lang w:val="lt-LT"/>
        </w:rPr>
        <w:t xml:space="preserve">, </w:t>
      </w:r>
      <w:r w:rsidR="00CE19F9">
        <w:rPr>
          <w:szCs w:val="24"/>
          <w:lang w:val="lt-LT"/>
        </w:rPr>
        <w:t>tarpinstituciniu bendradarbiavimu, policijos numatytomis prevencinėmis veiklomis ugdymo įstaigose</w:t>
      </w:r>
      <w:r w:rsidR="009C45FB">
        <w:rPr>
          <w:szCs w:val="24"/>
          <w:lang w:val="lt-LT"/>
        </w:rPr>
        <w:t>, metodinės medžiagos parengimu.</w:t>
      </w:r>
    </w:p>
    <w:p w14:paraId="45E2A33D" w14:textId="77503BDE" w:rsidR="00EF1581" w:rsidRDefault="00EF1581" w:rsidP="001B7BA9">
      <w:pPr>
        <w:ind w:firstLine="1247"/>
        <w:jc w:val="both"/>
        <w:rPr>
          <w:color w:val="000000" w:themeColor="text1"/>
          <w:szCs w:val="24"/>
          <w:lang w:val="lt-LT" w:eastAsia="lt-LT"/>
        </w:rPr>
      </w:pPr>
      <w:r>
        <w:rPr>
          <w:color w:val="000000" w:themeColor="text1"/>
          <w:szCs w:val="24"/>
          <w:lang w:val="lt-LT" w:eastAsia="lt-LT"/>
        </w:rPr>
        <w:t xml:space="preserve">Siekiant užtikrinti </w:t>
      </w:r>
      <w:r w:rsidR="009F6D01">
        <w:rPr>
          <w:color w:val="000000" w:themeColor="text1"/>
          <w:szCs w:val="24"/>
          <w:lang w:val="lt-LT" w:eastAsia="lt-LT"/>
        </w:rPr>
        <w:t xml:space="preserve">tinkamą </w:t>
      </w:r>
      <w:r>
        <w:rPr>
          <w:color w:val="000000" w:themeColor="text1"/>
          <w:szCs w:val="24"/>
          <w:lang w:val="lt-LT" w:eastAsia="lt-LT"/>
        </w:rPr>
        <w:t xml:space="preserve">vaikų ugdymą ir padėti ugdymo įstaigai užtikrinti nenutrūkstamą ugdymo procesą buvo </w:t>
      </w:r>
      <w:r w:rsidR="009F6D01">
        <w:rPr>
          <w:color w:val="000000" w:themeColor="text1"/>
          <w:szCs w:val="24"/>
          <w:lang w:val="lt-LT" w:eastAsia="lt-LT"/>
        </w:rPr>
        <w:t>kreiptasi į Palangos pirminės asmens sveikatos priežiūros centrą dėl paskirto mokymo namuose peržiūrėjimo</w:t>
      </w:r>
      <w:r w:rsidR="001B7BA9">
        <w:rPr>
          <w:color w:val="000000" w:themeColor="text1"/>
          <w:szCs w:val="24"/>
          <w:lang w:val="lt-LT" w:eastAsia="lt-LT"/>
        </w:rPr>
        <w:t xml:space="preserve"> ir</w:t>
      </w:r>
      <w:r w:rsidR="009F6D01">
        <w:rPr>
          <w:color w:val="000000" w:themeColor="text1"/>
          <w:szCs w:val="24"/>
          <w:lang w:val="lt-LT" w:eastAsia="lt-LT"/>
        </w:rPr>
        <w:t xml:space="preserve"> organizuojami specialistų pasitarimai.</w:t>
      </w:r>
    </w:p>
    <w:p w14:paraId="4759A740" w14:textId="281B1628" w:rsidR="001B7BA9" w:rsidRDefault="000B6936" w:rsidP="001B7BA9">
      <w:pPr>
        <w:ind w:firstLine="1247"/>
        <w:jc w:val="both"/>
        <w:rPr>
          <w:color w:val="000000" w:themeColor="text1"/>
          <w:szCs w:val="24"/>
          <w:lang w:val="lt-LT" w:eastAsia="lt-LT"/>
        </w:rPr>
      </w:pPr>
      <w:r>
        <w:rPr>
          <w:color w:val="000000" w:themeColor="text1"/>
          <w:szCs w:val="24"/>
          <w:lang w:val="lt-LT" w:eastAsia="lt-LT"/>
        </w:rPr>
        <w:lastRenderedPageBreak/>
        <w:t xml:space="preserve">Sprendžiant psichotropinių medžiagų vartojimo </w:t>
      </w:r>
      <w:r w:rsidR="00A50FCF">
        <w:rPr>
          <w:color w:val="000000" w:themeColor="text1"/>
          <w:szCs w:val="24"/>
          <w:lang w:val="lt-LT" w:eastAsia="lt-LT"/>
        </w:rPr>
        <w:t>problemą</w:t>
      </w:r>
      <w:r w:rsidR="0070505F">
        <w:rPr>
          <w:color w:val="000000" w:themeColor="text1"/>
          <w:szCs w:val="24"/>
          <w:lang w:val="lt-LT" w:eastAsia="lt-LT"/>
        </w:rPr>
        <w:t xml:space="preserve"> mokyklose 2023 m. gegužės ir lapkričio mėnesiais buvo dalyvauta dv</w:t>
      </w:r>
      <w:r w:rsidR="00A21FCC">
        <w:rPr>
          <w:color w:val="000000" w:themeColor="text1"/>
          <w:szCs w:val="24"/>
          <w:lang w:val="lt-LT" w:eastAsia="lt-LT"/>
        </w:rPr>
        <w:t>i</w:t>
      </w:r>
      <w:r w:rsidR="0070505F">
        <w:rPr>
          <w:color w:val="000000" w:themeColor="text1"/>
          <w:szCs w:val="24"/>
          <w:lang w:val="lt-LT" w:eastAsia="lt-LT"/>
        </w:rPr>
        <w:t xml:space="preserve">ejuose Klaipėdos apygardos prokuratūros organizuotuose </w:t>
      </w:r>
      <w:r w:rsidR="00D76A38">
        <w:rPr>
          <w:color w:val="000000" w:themeColor="text1"/>
          <w:szCs w:val="24"/>
          <w:lang w:val="lt-LT" w:eastAsia="lt-LT"/>
        </w:rPr>
        <w:t xml:space="preserve"> koordinaciniuose </w:t>
      </w:r>
      <w:r w:rsidR="0070505F">
        <w:rPr>
          <w:color w:val="000000" w:themeColor="text1"/>
          <w:szCs w:val="24"/>
          <w:lang w:val="lt-LT" w:eastAsia="lt-LT"/>
        </w:rPr>
        <w:t>pasitarimuose.</w:t>
      </w:r>
      <w:r w:rsidR="00A21FCC">
        <w:rPr>
          <w:color w:val="000000" w:themeColor="text1"/>
          <w:szCs w:val="24"/>
          <w:lang w:val="lt-LT" w:eastAsia="lt-LT"/>
        </w:rPr>
        <w:t xml:space="preserve"> Taip pat buvo inicijuotas </w:t>
      </w:r>
      <w:r w:rsidR="00A21FCC">
        <w:rPr>
          <w:color w:val="000000" w:themeColor="text1"/>
          <w:szCs w:val="24"/>
          <w:lang w:val="lt-LT" w:eastAsia="lt-LT"/>
        </w:rPr>
        <w:t>paviršių testavim</w:t>
      </w:r>
      <w:r w:rsidR="00A21FCC">
        <w:rPr>
          <w:color w:val="000000" w:themeColor="text1"/>
          <w:szCs w:val="24"/>
          <w:lang w:val="lt-LT" w:eastAsia="lt-LT"/>
        </w:rPr>
        <w:t>as</w:t>
      </w:r>
      <w:r w:rsidR="00A21FCC">
        <w:rPr>
          <w:color w:val="000000" w:themeColor="text1"/>
          <w:szCs w:val="24"/>
          <w:lang w:val="lt-LT" w:eastAsia="lt-LT"/>
        </w:rPr>
        <w:t xml:space="preserve"> mokyklose </w:t>
      </w:r>
      <w:r w:rsidR="00A21FCC">
        <w:rPr>
          <w:color w:val="000000" w:themeColor="text1"/>
          <w:szCs w:val="24"/>
          <w:lang w:val="lt-LT" w:eastAsia="lt-LT"/>
        </w:rPr>
        <w:t xml:space="preserve">ir jaunimo erdvėje „Be stogo“ </w:t>
      </w:r>
      <w:r w:rsidR="00A21FCC">
        <w:rPr>
          <w:color w:val="000000" w:themeColor="text1"/>
          <w:szCs w:val="24"/>
          <w:lang w:val="lt-LT" w:eastAsia="lt-LT"/>
        </w:rPr>
        <w:t>dėl psichoaktyvių medžiagų</w:t>
      </w:r>
      <w:r w:rsidR="00A21FCC">
        <w:rPr>
          <w:color w:val="000000" w:themeColor="text1"/>
          <w:szCs w:val="24"/>
          <w:lang w:val="lt-LT" w:eastAsia="lt-LT"/>
        </w:rPr>
        <w:t xml:space="preserve"> vartojimo ir įsigyti testai, kurie buvo perduoti Palangos visuomenės sveikatos biurui.</w:t>
      </w:r>
    </w:p>
    <w:p w14:paraId="14197229" w14:textId="2B266C67" w:rsidR="00CF2DE6" w:rsidRDefault="00875F70" w:rsidP="00004130">
      <w:pPr>
        <w:ind w:firstLine="1247"/>
        <w:jc w:val="both"/>
        <w:rPr>
          <w:color w:val="000000" w:themeColor="text1"/>
          <w:szCs w:val="24"/>
          <w:lang w:val="lt-LT" w:eastAsia="lt-LT"/>
        </w:rPr>
      </w:pPr>
      <w:r w:rsidRPr="00891852">
        <w:rPr>
          <w:color w:val="000000" w:themeColor="text1"/>
          <w:szCs w:val="24"/>
          <w:lang w:val="lt-LT"/>
        </w:rPr>
        <w:t>202</w:t>
      </w:r>
      <w:r w:rsidR="006911FB">
        <w:rPr>
          <w:color w:val="000000" w:themeColor="text1"/>
          <w:szCs w:val="24"/>
          <w:lang w:val="lt-LT"/>
        </w:rPr>
        <w:t>3</w:t>
      </w:r>
      <w:r w:rsidRPr="00891852">
        <w:rPr>
          <w:color w:val="000000" w:themeColor="text1"/>
          <w:szCs w:val="24"/>
          <w:lang w:val="lt-LT"/>
        </w:rPr>
        <w:t xml:space="preserve"> m. </w:t>
      </w:r>
      <w:r w:rsidR="00891852" w:rsidRPr="00891852">
        <w:rPr>
          <w:color w:val="000000" w:themeColor="text1"/>
          <w:szCs w:val="24"/>
          <w:lang w:val="lt-LT"/>
        </w:rPr>
        <w:t xml:space="preserve">Švietimo skyriaus tarpinstitucinio bendradarbiavimo koordinatorius dalyvavo </w:t>
      </w:r>
      <w:r w:rsidR="002E28B5">
        <w:rPr>
          <w:color w:val="000000" w:themeColor="text1"/>
          <w:szCs w:val="24"/>
          <w:lang w:val="lt-LT"/>
        </w:rPr>
        <w:t>6</w:t>
      </w:r>
      <w:r w:rsidRPr="00891852">
        <w:rPr>
          <w:color w:val="000000" w:themeColor="text1"/>
          <w:szCs w:val="24"/>
          <w:lang w:val="lt-LT"/>
        </w:rPr>
        <w:t xml:space="preserve"> atvejo vadybos posėdži</w:t>
      </w:r>
      <w:r w:rsidR="005B551A">
        <w:rPr>
          <w:color w:val="000000" w:themeColor="text1"/>
          <w:szCs w:val="24"/>
          <w:lang w:val="lt-LT"/>
        </w:rPr>
        <w:t>uose</w:t>
      </w:r>
      <w:r w:rsidR="00891852" w:rsidRPr="00891852">
        <w:rPr>
          <w:color w:val="000000" w:themeColor="text1"/>
          <w:szCs w:val="24"/>
          <w:lang w:val="lt-LT"/>
        </w:rPr>
        <w:t>, kuriuos organizavo Palangos miesto socialinių paslaugų centras</w:t>
      </w:r>
      <w:r w:rsidR="00F40A6D">
        <w:rPr>
          <w:color w:val="000000" w:themeColor="text1"/>
          <w:szCs w:val="24"/>
          <w:lang w:val="lt-LT"/>
        </w:rPr>
        <w:t xml:space="preserve">. Posėdžių metų buvo aptariami kylantys </w:t>
      </w:r>
      <w:r w:rsidR="002F0DE3">
        <w:rPr>
          <w:color w:val="000000" w:themeColor="text1"/>
          <w:szCs w:val="24"/>
          <w:lang w:val="lt-LT"/>
        </w:rPr>
        <w:t xml:space="preserve">sunkumai </w:t>
      </w:r>
      <w:r w:rsidR="00F40A6D">
        <w:rPr>
          <w:color w:val="000000" w:themeColor="text1"/>
          <w:szCs w:val="24"/>
          <w:lang w:val="lt-LT"/>
        </w:rPr>
        <w:t>dėl vaikų ugdymo</w:t>
      </w:r>
      <w:r w:rsidR="00004130">
        <w:rPr>
          <w:color w:val="000000" w:themeColor="text1"/>
          <w:szCs w:val="24"/>
          <w:lang w:val="lt-LT"/>
        </w:rPr>
        <w:t xml:space="preserve"> šeimose, kurioms taikomas atvejo vadybos procesas. </w:t>
      </w:r>
      <w:r w:rsidR="00FD05C8">
        <w:rPr>
          <w:color w:val="000000" w:themeColor="text1"/>
          <w:szCs w:val="24"/>
          <w:lang w:val="lt-LT"/>
        </w:rPr>
        <w:t xml:space="preserve">Didelis dėmesys </w:t>
      </w:r>
      <w:r w:rsidR="00F05768">
        <w:rPr>
          <w:color w:val="000000" w:themeColor="text1"/>
          <w:szCs w:val="24"/>
          <w:lang w:val="lt-LT" w:eastAsia="lt-LT"/>
        </w:rPr>
        <w:t>buvo skiriama</w:t>
      </w:r>
      <w:r w:rsidR="00FD05C8">
        <w:rPr>
          <w:color w:val="000000" w:themeColor="text1"/>
          <w:szCs w:val="24"/>
          <w:lang w:val="lt-LT" w:eastAsia="lt-LT"/>
        </w:rPr>
        <w:t>s</w:t>
      </w:r>
      <w:r w:rsidR="00F05768">
        <w:rPr>
          <w:color w:val="000000" w:themeColor="text1"/>
          <w:szCs w:val="24"/>
          <w:lang w:val="lt-LT" w:eastAsia="lt-LT"/>
        </w:rPr>
        <w:t xml:space="preserve"> bendravimui ir bendradarbiavimui su švietimo, socialinėmis ir sveikatos priežiūros įstaigomis bei specialistais, sprendžiant įvairias kylančias problemas, kurios susiję su vaikų gerove, </w:t>
      </w:r>
      <w:r w:rsidR="00CD498D" w:rsidRPr="00016456">
        <w:rPr>
          <w:color w:val="000000" w:themeColor="text1"/>
          <w:szCs w:val="24"/>
          <w:lang w:val="lt-LT" w:eastAsia="lt-LT"/>
        </w:rPr>
        <w:t xml:space="preserve">buvo </w:t>
      </w:r>
      <w:r w:rsidR="004C7604">
        <w:rPr>
          <w:color w:val="000000" w:themeColor="text1"/>
          <w:szCs w:val="24"/>
          <w:lang w:val="lt-LT" w:eastAsia="lt-LT"/>
        </w:rPr>
        <w:t xml:space="preserve">analizuojamos atskiros situacijos ir </w:t>
      </w:r>
      <w:r w:rsidR="00CD498D" w:rsidRPr="00016456">
        <w:rPr>
          <w:color w:val="000000" w:themeColor="text1"/>
          <w:szCs w:val="24"/>
          <w:lang w:val="lt-LT" w:eastAsia="lt-LT"/>
        </w:rPr>
        <w:t>orientuojamasi į teikiamos pagalbos vaikams ir šeimoms efektyvumo didinimą arba turimų pagalbos priemonių panaudojimą.</w:t>
      </w:r>
    </w:p>
    <w:p w14:paraId="3D2B8791" w14:textId="77777777" w:rsidR="002A0485" w:rsidRPr="00004130" w:rsidRDefault="002A0485" w:rsidP="00004130">
      <w:pPr>
        <w:ind w:firstLine="1247"/>
        <w:jc w:val="both"/>
        <w:rPr>
          <w:color w:val="000000" w:themeColor="text1"/>
          <w:szCs w:val="24"/>
          <w:lang w:val="lt-LT"/>
        </w:rPr>
      </w:pPr>
    </w:p>
    <w:p w14:paraId="1FE4AD22" w14:textId="2D490A5D" w:rsidR="00AC0BC9" w:rsidRPr="00016456" w:rsidRDefault="00AC0BC9" w:rsidP="00016456">
      <w:pPr>
        <w:tabs>
          <w:tab w:val="left" w:pos="1701"/>
        </w:tabs>
        <w:ind w:firstLine="1247"/>
        <w:jc w:val="both"/>
        <w:rPr>
          <w:szCs w:val="24"/>
          <w:lang w:val="lt-LT"/>
        </w:rPr>
      </w:pPr>
    </w:p>
    <w:p w14:paraId="0EA547BA" w14:textId="77777777" w:rsidR="006B4A0D" w:rsidRDefault="006B4A0D" w:rsidP="006B4A0D">
      <w:pPr>
        <w:jc w:val="both"/>
        <w:rPr>
          <w:szCs w:val="24"/>
          <w:lang w:val="lt-LT"/>
        </w:rPr>
      </w:pPr>
    </w:p>
    <w:p w14:paraId="7CF0427A" w14:textId="77777777" w:rsidR="006B4A0D" w:rsidRDefault="006B4A0D" w:rsidP="006B4A0D">
      <w:pPr>
        <w:jc w:val="both"/>
        <w:rPr>
          <w:szCs w:val="24"/>
          <w:lang w:val="lt-LT"/>
        </w:rPr>
      </w:pPr>
    </w:p>
    <w:p w14:paraId="5C05011B" w14:textId="28333723" w:rsidR="00E04AC2" w:rsidRPr="00016456" w:rsidRDefault="00E04AC2" w:rsidP="006B4A0D">
      <w:pPr>
        <w:jc w:val="both"/>
        <w:rPr>
          <w:szCs w:val="24"/>
          <w:lang w:val="lt-LT"/>
        </w:rPr>
      </w:pPr>
      <w:r w:rsidRPr="00016456">
        <w:rPr>
          <w:szCs w:val="24"/>
          <w:lang w:val="lt-LT"/>
        </w:rPr>
        <w:t>Švietimo skyriaus tarpinstitucinio bendradarbiavimo koordinatorė ir</w:t>
      </w:r>
    </w:p>
    <w:p w14:paraId="06AB0B46" w14:textId="2965D079" w:rsidR="00AC0BC9" w:rsidRPr="00016456" w:rsidRDefault="007E6960" w:rsidP="006B4A0D">
      <w:pPr>
        <w:jc w:val="both"/>
        <w:rPr>
          <w:szCs w:val="24"/>
          <w:lang w:val="lt-LT"/>
        </w:rPr>
      </w:pPr>
      <w:r w:rsidRPr="00016456">
        <w:rPr>
          <w:szCs w:val="24"/>
          <w:lang w:val="lt-LT"/>
        </w:rPr>
        <w:t>Savivaldybės vaiko gerovės komisijos</w:t>
      </w:r>
      <w:r w:rsidR="00AC0BC9" w:rsidRPr="00016456">
        <w:rPr>
          <w:szCs w:val="24"/>
          <w:lang w:val="lt-LT"/>
        </w:rPr>
        <w:t xml:space="preserve"> pirmininkė</w:t>
      </w:r>
      <w:r w:rsidR="00AC0BC9" w:rsidRPr="00016456">
        <w:rPr>
          <w:szCs w:val="24"/>
          <w:lang w:val="lt-LT"/>
        </w:rPr>
        <w:tab/>
      </w:r>
      <w:r w:rsidR="00AC0BC9" w:rsidRPr="00016456">
        <w:rPr>
          <w:szCs w:val="24"/>
          <w:lang w:val="lt-LT"/>
        </w:rPr>
        <w:tab/>
      </w:r>
      <w:r w:rsidR="00AC0BC9" w:rsidRPr="00016456">
        <w:rPr>
          <w:szCs w:val="24"/>
          <w:lang w:val="lt-LT"/>
        </w:rPr>
        <w:tab/>
      </w:r>
      <w:r w:rsidR="00AC0BC9" w:rsidRPr="00016456">
        <w:rPr>
          <w:szCs w:val="24"/>
          <w:lang w:val="lt-LT"/>
        </w:rPr>
        <w:tab/>
      </w:r>
      <w:r w:rsidR="00AC0BC9" w:rsidRPr="00016456">
        <w:rPr>
          <w:szCs w:val="24"/>
          <w:lang w:val="lt-LT"/>
        </w:rPr>
        <w:tab/>
      </w:r>
      <w:r w:rsidR="00AC0BC9" w:rsidRPr="00016456">
        <w:rPr>
          <w:szCs w:val="24"/>
        </w:rPr>
        <w:t xml:space="preserve">Gina Mosteikytė </w:t>
      </w:r>
      <w:r w:rsidR="00AC0BC9" w:rsidRPr="00016456">
        <w:rPr>
          <w:szCs w:val="24"/>
          <w:lang w:val="lt-LT"/>
        </w:rPr>
        <w:t xml:space="preserve"> </w:t>
      </w:r>
    </w:p>
    <w:sectPr w:rsidR="00AC0BC9" w:rsidRPr="00016456" w:rsidSect="0089134E">
      <w:headerReference w:type="default" r:id="rId11"/>
      <w:pgSz w:w="11906" w:h="16838"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59A24" w14:textId="77777777" w:rsidR="0089134E" w:rsidRDefault="0089134E" w:rsidP="007E6960">
      <w:pPr>
        <w:spacing w:line="240" w:lineRule="auto"/>
      </w:pPr>
      <w:r>
        <w:separator/>
      </w:r>
    </w:p>
  </w:endnote>
  <w:endnote w:type="continuationSeparator" w:id="0">
    <w:p w14:paraId="378BA5A5" w14:textId="77777777" w:rsidR="0089134E" w:rsidRDefault="0089134E" w:rsidP="007E69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C3AB5" w14:textId="77777777" w:rsidR="0089134E" w:rsidRDefault="0089134E" w:rsidP="007E6960">
      <w:pPr>
        <w:spacing w:line="240" w:lineRule="auto"/>
      </w:pPr>
      <w:r>
        <w:separator/>
      </w:r>
    </w:p>
  </w:footnote>
  <w:footnote w:type="continuationSeparator" w:id="0">
    <w:p w14:paraId="7820009C" w14:textId="77777777" w:rsidR="0089134E" w:rsidRDefault="0089134E" w:rsidP="007E69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50823"/>
      <w:docPartObj>
        <w:docPartGallery w:val="Page Numbers (Top of Page)"/>
        <w:docPartUnique/>
      </w:docPartObj>
    </w:sdtPr>
    <w:sdtContent>
      <w:p w14:paraId="1C56BFF8" w14:textId="32E467E8" w:rsidR="007E6960" w:rsidRDefault="007E6960">
        <w:pPr>
          <w:pStyle w:val="Antrats"/>
          <w:jc w:val="center"/>
        </w:pPr>
        <w:r>
          <w:fldChar w:fldCharType="begin"/>
        </w:r>
        <w:r>
          <w:instrText>PAGE   \* MERGEFORMAT</w:instrText>
        </w:r>
        <w:r>
          <w:fldChar w:fldCharType="separate"/>
        </w:r>
        <w:r>
          <w:rPr>
            <w:lang w:val="lt-LT"/>
          </w:rPr>
          <w:t>2</w:t>
        </w:r>
        <w:r>
          <w:fldChar w:fldCharType="end"/>
        </w:r>
      </w:p>
    </w:sdtContent>
  </w:sdt>
  <w:p w14:paraId="7F03B058" w14:textId="77777777" w:rsidR="007E6960" w:rsidRDefault="007E696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74F1C"/>
    <w:multiLevelType w:val="hybridMultilevel"/>
    <w:tmpl w:val="9BD84144"/>
    <w:lvl w:ilvl="0" w:tplc="D32E3E34">
      <w:start w:val="2020"/>
      <w:numFmt w:val="decimal"/>
      <w:lvlText w:val="%1"/>
      <w:lvlJc w:val="left"/>
      <w:pPr>
        <w:ind w:left="840" w:hanging="480"/>
      </w:pPr>
      <w:rPr>
        <w:rFonts w:hint="default"/>
        <w:b/>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4E57EC5"/>
    <w:multiLevelType w:val="hybridMultilevel"/>
    <w:tmpl w:val="3ADC9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12D6D"/>
    <w:multiLevelType w:val="hybridMultilevel"/>
    <w:tmpl w:val="91AA918A"/>
    <w:lvl w:ilvl="0" w:tplc="98928C2A">
      <w:start w:val="2023"/>
      <w:numFmt w:val="decimal"/>
      <w:lvlText w:val="%1"/>
      <w:lvlJc w:val="left"/>
      <w:pPr>
        <w:ind w:left="1727" w:hanging="480"/>
      </w:pPr>
      <w:rPr>
        <w:rFonts w:hint="default"/>
      </w:rPr>
    </w:lvl>
    <w:lvl w:ilvl="1" w:tplc="04270019" w:tentative="1">
      <w:start w:val="1"/>
      <w:numFmt w:val="lowerLetter"/>
      <w:lvlText w:val="%2."/>
      <w:lvlJc w:val="left"/>
      <w:pPr>
        <w:ind w:left="2327" w:hanging="360"/>
      </w:pPr>
    </w:lvl>
    <w:lvl w:ilvl="2" w:tplc="0427001B" w:tentative="1">
      <w:start w:val="1"/>
      <w:numFmt w:val="lowerRoman"/>
      <w:lvlText w:val="%3."/>
      <w:lvlJc w:val="right"/>
      <w:pPr>
        <w:ind w:left="3047" w:hanging="180"/>
      </w:pPr>
    </w:lvl>
    <w:lvl w:ilvl="3" w:tplc="0427000F" w:tentative="1">
      <w:start w:val="1"/>
      <w:numFmt w:val="decimal"/>
      <w:lvlText w:val="%4."/>
      <w:lvlJc w:val="left"/>
      <w:pPr>
        <w:ind w:left="3767" w:hanging="360"/>
      </w:pPr>
    </w:lvl>
    <w:lvl w:ilvl="4" w:tplc="04270019" w:tentative="1">
      <w:start w:val="1"/>
      <w:numFmt w:val="lowerLetter"/>
      <w:lvlText w:val="%5."/>
      <w:lvlJc w:val="left"/>
      <w:pPr>
        <w:ind w:left="4487" w:hanging="360"/>
      </w:pPr>
    </w:lvl>
    <w:lvl w:ilvl="5" w:tplc="0427001B" w:tentative="1">
      <w:start w:val="1"/>
      <w:numFmt w:val="lowerRoman"/>
      <w:lvlText w:val="%6."/>
      <w:lvlJc w:val="right"/>
      <w:pPr>
        <w:ind w:left="5207" w:hanging="180"/>
      </w:pPr>
    </w:lvl>
    <w:lvl w:ilvl="6" w:tplc="0427000F" w:tentative="1">
      <w:start w:val="1"/>
      <w:numFmt w:val="decimal"/>
      <w:lvlText w:val="%7."/>
      <w:lvlJc w:val="left"/>
      <w:pPr>
        <w:ind w:left="5927" w:hanging="360"/>
      </w:pPr>
    </w:lvl>
    <w:lvl w:ilvl="7" w:tplc="04270019" w:tentative="1">
      <w:start w:val="1"/>
      <w:numFmt w:val="lowerLetter"/>
      <w:lvlText w:val="%8."/>
      <w:lvlJc w:val="left"/>
      <w:pPr>
        <w:ind w:left="6647" w:hanging="360"/>
      </w:pPr>
    </w:lvl>
    <w:lvl w:ilvl="8" w:tplc="0427001B" w:tentative="1">
      <w:start w:val="1"/>
      <w:numFmt w:val="lowerRoman"/>
      <w:lvlText w:val="%9."/>
      <w:lvlJc w:val="right"/>
      <w:pPr>
        <w:ind w:left="7367" w:hanging="180"/>
      </w:pPr>
    </w:lvl>
  </w:abstractNum>
  <w:abstractNum w:abstractNumId="3" w15:restartNumberingAfterBreak="0">
    <w:nsid w:val="15202F84"/>
    <w:multiLevelType w:val="hybridMultilevel"/>
    <w:tmpl w:val="62E66DE4"/>
    <w:lvl w:ilvl="0" w:tplc="44447486">
      <w:start w:val="1"/>
      <w:numFmt w:val="decimal"/>
      <w:lvlText w:val="%1."/>
      <w:lvlJc w:val="left"/>
      <w:pPr>
        <w:ind w:left="7165" w:hanging="360"/>
      </w:pPr>
      <w:rPr>
        <w:rFonts w:hint="default"/>
        <w:b/>
        <w:bCs/>
        <w:color w:val="000000" w:themeColor="text1"/>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4" w15:restartNumberingAfterBreak="0">
    <w:nsid w:val="157F5476"/>
    <w:multiLevelType w:val="hybridMultilevel"/>
    <w:tmpl w:val="F9D2969E"/>
    <w:lvl w:ilvl="0" w:tplc="04270001">
      <w:start w:val="1"/>
      <w:numFmt w:val="bullet"/>
      <w:lvlText w:val=""/>
      <w:lvlJc w:val="left"/>
      <w:pPr>
        <w:ind w:left="2064" w:hanging="360"/>
      </w:pPr>
      <w:rPr>
        <w:rFonts w:ascii="Symbol" w:hAnsi="Symbol" w:hint="default"/>
      </w:rPr>
    </w:lvl>
    <w:lvl w:ilvl="1" w:tplc="04270003" w:tentative="1">
      <w:start w:val="1"/>
      <w:numFmt w:val="bullet"/>
      <w:lvlText w:val="o"/>
      <w:lvlJc w:val="left"/>
      <w:pPr>
        <w:ind w:left="2784" w:hanging="360"/>
      </w:pPr>
      <w:rPr>
        <w:rFonts w:ascii="Courier New" w:hAnsi="Courier New" w:cs="Courier New" w:hint="default"/>
      </w:rPr>
    </w:lvl>
    <w:lvl w:ilvl="2" w:tplc="04270005" w:tentative="1">
      <w:start w:val="1"/>
      <w:numFmt w:val="bullet"/>
      <w:lvlText w:val=""/>
      <w:lvlJc w:val="left"/>
      <w:pPr>
        <w:ind w:left="3504" w:hanging="360"/>
      </w:pPr>
      <w:rPr>
        <w:rFonts w:ascii="Wingdings" w:hAnsi="Wingdings" w:hint="default"/>
      </w:rPr>
    </w:lvl>
    <w:lvl w:ilvl="3" w:tplc="04270001" w:tentative="1">
      <w:start w:val="1"/>
      <w:numFmt w:val="bullet"/>
      <w:lvlText w:val=""/>
      <w:lvlJc w:val="left"/>
      <w:pPr>
        <w:ind w:left="4224" w:hanging="360"/>
      </w:pPr>
      <w:rPr>
        <w:rFonts w:ascii="Symbol" w:hAnsi="Symbol" w:hint="default"/>
      </w:rPr>
    </w:lvl>
    <w:lvl w:ilvl="4" w:tplc="04270003" w:tentative="1">
      <w:start w:val="1"/>
      <w:numFmt w:val="bullet"/>
      <w:lvlText w:val="o"/>
      <w:lvlJc w:val="left"/>
      <w:pPr>
        <w:ind w:left="4944" w:hanging="360"/>
      </w:pPr>
      <w:rPr>
        <w:rFonts w:ascii="Courier New" w:hAnsi="Courier New" w:cs="Courier New" w:hint="default"/>
      </w:rPr>
    </w:lvl>
    <w:lvl w:ilvl="5" w:tplc="04270005" w:tentative="1">
      <w:start w:val="1"/>
      <w:numFmt w:val="bullet"/>
      <w:lvlText w:val=""/>
      <w:lvlJc w:val="left"/>
      <w:pPr>
        <w:ind w:left="5664" w:hanging="360"/>
      </w:pPr>
      <w:rPr>
        <w:rFonts w:ascii="Wingdings" w:hAnsi="Wingdings" w:hint="default"/>
      </w:rPr>
    </w:lvl>
    <w:lvl w:ilvl="6" w:tplc="04270001" w:tentative="1">
      <w:start w:val="1"/>
      <w:numFmt w:val="bullet"/>
      <w:lvlText w:val=""/>
      <w:lvlJc w:val="left"/>
      <w:pPr>
        <w:ind w:left="6384" w:hanging="360"/>
      </w:pPr>
      <w:rPr>
        <w:rFonts w:ascii="Symbol" w:hAnsi="Symbol" w:hint="default"/>
      </w:rPr>
    </w:lvl>
    <w:lvl w:ilvl="7" w:tplc="04270003" w:tentative="1">
      <w:start w:val="1"/>
      <w:numFmt w:val="bullet"/>
      <w:lvlText w:val="o"/>
      <w:lvlJc w:val="left"/>
      <w:pPr>
        <w:ind w:left="7104" w:hanging="360"/>
      </w:pPr>
      <w:rPr>
        <w:rFonts w:ascii="Courier New" w:hAnsi="Courier New" w:cs="Courier New" w:hint="default"/>
      </w:rPr>
    </w:lvl>
    <w:lvl w:ilvl="8" w:tplc="04270005" w:tentative="1">
      <w:start w:val="1"/>
      <w:numFmt w:val="bullet"/>
      <w:lvlText w:val=""/>
      <w:lvlJc w:val="left"/>
      <w:pPr>
        <w:ind w:left="7824" w:hanging="360"/>
      </w:pPr>
      <w:rPr>
        <w:rFonts w:ascii="Wingdings" w:hAnsi="Wingdings" w:hint="default"/>
      </w:rPr>
    </w:lvl>
  </w:abstractNum>
  <w:abstractNum w:abstractNumId="5" w15:restartNumberingAfterBreak="0">
    <w:nsid w:val="159C2E9E"/>
    <w:multiLevelType w:val="hybridMultilevel"/>
    <w:tmpl w:val="1994CA08"/>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6" w15:restartNumberingAfterBreak="0">
    <w:nsid w:val="1A1B36AE"/>
    <w:multiLevelType w:val="hybridMultilevel"/>
    <w:tmpl w:val="D38C1D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008145D"/>
    <w:multiLevelType w:val="hybridMultilevel"/>
    <w:tmpl w:val="B7443270"/>
    <w:lvl w:ilvl="0" w:tplc="04270001">
      <w:start w:val="1"/>
      <w:numFmt w:val="bullet"/>
      <w:lvlText w:val=""/>
      <w:lvlJc w:val="left"/>
      <w:pPr>
        <w:ind w:left="1967" w:hanging="360"/>
      </w:pPr>
      <w:rPr>
        <w:rFonts w:ascii="Symbol" w:hAnsi="Symbol" w:hint="default"/>
      </w:rPr>
    </w:lvl>
    <w:lvl w:ilvl="1" w:tplc="04270003" w:tentative="1">
      <w:start w:val="1"/>
      <w:numFmt w:val="bullet"/>
      <w:lvlText w:val="o"/>
      <w:lvlJc w:val="left"/>
      <w:pPr>
        <w:ind w:left="2687" w:hanging="360"/>
      </w:pPr>
      <w:rPr>
        <w:rFonts w:ascii="Courier New" w:hAnsi="Courier New" w:cs="Courier New" w:hint="default"/>
      </w:rPr>
    </w:lvl>
    <w:lvl w:ilvl="2" w:tplc="04270005" w:tentative="1">
      <w:start w:val="1"/>
      <w:numFmt w:val="bullet"/>
      <w:lvlText w:val=""/>
      <w:lvlJc w:val="left"/>
      <w:pPr>
        <w:ind w:left="3407" w:hanging="360"/>
      </w:pPr>
      <w:rPr>
        <w:rFonts w:ascii="Wingdings" w:hAnsi="Wingdings" w:hint="default"/>
      </w:rPr>
    </w:lvl>
    <w:lvl w:ilvl="3" w:tplc="04270001" w:tentative="1">
      <w:start w:val="1"/>
      <w:numFmt w:val="bullet"/>
      <w:lvlText w:val=""/>
      <w:lvlJc w:val="left"/>
      <w:pPr>
        <w:ind w:left="4127" w:hanging="360"/>
      </w:pPr>
      <w:rPr>
        <w:rFonts w:ascii="Symbol" w:hAnsi="Symbol" w:hint="default"/>
      </w:rPr>
    </w:lvl>
    <w:lvl w:ilvl="4" w:tplc="04270003" w:tentative="1">
      <w:start w:val="1"/>
      <w:numFmt w:val="bullet"/>
      <w:lvlText w:val="o"/>
      <w:lvlJc w:val="left"/>
      <w:pPr>
        <w:ind w:left="4847" w:hanging="360"/>
      </w:pPr>
      <w:rPr>
        <w:rFonts w:ascii="Courier New" w:hAnsi="Courier New" w:cs="Courier New" w:hint="default"/>
      </w:rPr>
    </w:lvl>
    <w:lvl w:ilvl="5" w:tplc="04270005" w:tentative="1">
      <w:start w:val="1"/>
      <w:numFmt w:val="bullet"/>
      <w:lvlText w:val=""/>
      <w:lvlJc w:val="left"/>
      <w:pPr>
        <w:ind w:left="5567" w:hanging="360"/>
      </w:pPr>
      <w:rPr>
        <w:rFonts w:ascii="Wingdings" w:hAnsi="Wingdings" w:hint="default"/>
      </w:rPr>
    </w:lvl>
    <w:lvl w:ilvl="6" w:tplc="04270001" w:tentative="1">
      <w:start w:val="1"/>
      <w:numFmt w:val="bullet"/>
      <w:lvlText w:val=""/>
      <w:lvlJc w:val="left"/>
      <w:pPr>
        <w:ind w:left="6287" w:hanging="360"/>
      </w:pPr>
      <w:rPr>
        <w:rFonts w:ascii="Symbol" w:hAnsi="Symbol" w:hint="default"/>
      </w:rPr>
    </w:lvl>
    <w:lvl w:ilvl="7" w:tplc="04270003" w:tentative="1">
      <w:start w:val="1"/>
      <w:numFmt w:val="bullet"/>
      <w:lvlText w:val="o"/>
      <w:lvlJc w:val="left"/>
      <w:pPr>
        <w:ind w:left="7007" w:hanging="360"/>
      </w:pPr>
      <w:rPr>
        <w:rFonts w:ascii="Courier New" w:hAnsi="Courier New" w:cs="Courier New" w:hint="default"/>
      </w:rPr>
    </w:lvl>
    <w:lvl w:ilvl="8" w:tplc="04270005" w:tentative="1">
      <w:start w:val="1"/>
      <w:numFmt w:val="bullet"/>
      <w:lvlText w:val=""/>
      <w:lvlJc w:val="left"/>
      <w:pPr>
        <w:ind w:left="7727" w:hanging="360"/>
      </w:pPr>
      <w:rPr>
        <w:rFonts w:ascii="Wingdings" w:hAnsi="Wingdings" w:hint="default"/>
      </w:rPr>
    </w:lvl>
  </w:abstractNum>
  <w:abstractNum w:abstractNumId="8" w15:restartNumberingAfterBreak="0">
    <w:nsid w:val="20CB3510"/>
    <w:multiLevelType w:val="hybridMultilevel"/>
    <w:tmpl w:val="C96A7D92"/>
    <w:lvl w:ilvl="0" w:tplc="7E841562">
      <w:start w:val="1"/>
      <w:numFmt w:val="decimal"/>
      <w:lvlText w:val="%1."/>
      <w:lvlJc w:val="left"/>
      <w:pPr>
        <w:ind w:left="1656" w:hanging="360"/>
      </w:pPr>
    </w:lvl>
    <w:lvl w:ilvl="1" w:tplc="04090019">
      <w:start w:val="1"/>
      <w:numFmt w:val="lowerLetter"/>
      <w:lvlText w:val="%2."/>
      <w:lvlJc w:val="left"/>
      <w:pPr>
        <w:ind w:left="2376" w:hanging="360"/>
      </w:pPr>
    </w:lvl>
    <w:lvl w:ilvl="2" w:tplc="0409001B">
      <w:start w:val="1"/>
      <w:numFmt w:val="lowerRoman"/>
      <w:lvlText w:val="%3."/>
      <w:lvlJc w:val="right"/>
      <w:pPr>
        <w:ind w:left="3096" w:hanging="180"/>
      </w:pPr>
    </w:lvl>
    <w:lvl w:ilvl="3" w:tplc="0409000F">
      <w:start w:val="1"/>
      <w:numFmt w:val="decimal"/>
      <w:lvlText w:val="%4."/>
      <w:lvlJc w:val="left"/>
      <w:pPr>
        <w:ind w:left="3816" w:hanging="360"/>
      </w:pPr>
    </w:lvl>
    <w:lvl w:ilvl="4" w:tplc="04090019">
      <w:start w:val="1"/>
      <w:numFmt w:val="lowerLetter"/>
      <w:lvlText w:val="%5."/>
      <w:lvlJc w:val="left"/>
      <w:pPr>
        <w:ind w:left="4536" w:hanging="360"/>
      </w:pPr>
    </w:lvl>
    <w:lvl w:ilvl="5" w:tplc="0409001B">
      <w:start w:val="1"/>
      <w:numFmt w:val="lowerRoman"/>
      <w:lvlText w:val="%6."/>
      <w:lvlJc w:val="right"/>
      <w:pPr>
        <w:ind w:left="5256" w:hanging="180"/>
      </w:pPr>
    </w:lvl>
    <w:lvl w:ilvl="6" w:tplc="0409000F">
      <w:start w:val="1"/>
      <w:numFmt w:val="decimal"/>
      <w:lvlText w:val="%7."/>
      <w:lvlJc w:val="left"/>
      <w:pPr>
        <w:ind w:left="5976" w:hanging="360"/>
      </w:pPr>
    </w:lvl>
    <w:lvl w:ilvl="7" w:tplc="04090019">
      <w:start w:val="1"/>
      <w:numFmt w:val="lowerLetter"/>
      <w:lvlText w:val="%8."/>
      <w:lvlJc w:val="left"/>
      <w:pPr>
        <w:ind w:left="6696" w:hanging="360"/>
      </w:pPr>
    </w:lvl>
    <w:lvl w:ilvl="8" w:tplc="0409001B">
      <w:start w:val="1"/>
      <w:numFmt w:val="lowerRoman"/>
      <w:lvlText w:val="%9."/>
      <w:lvlJc w:val="right"/>
      <w:pPr>
        <w:ind w:left="7416" w:hanging="180"/>
      </w:pPr>
    </w:lvl>
  </w:abstractNum>
  <w:abstractNum w:abstractNumId="9" w15:restartNumberingAfterBreak="0">
    <w:nsid w:val="2E0A65A2"/>
    <w:multiLevelType w:val="hybridMultilevel"/>
    <w:tmpl w:val="72D48AE0"/>
    <w:lvl w:ilvl="0" w:tplc="04270001">
      <w:start w:val="1"/>
      <w:numFmt w:val="bullet"/>
      <w:lvlText w:val=""/>
      <w:lvlJc w:val="left"/>
      <w:pPr>
        <w:ind w:left="1967" w:hanging="360"/>
      </w:pPr>
      <w:rPr>
        <w:rFonts w:ascii="Symbol" w:hAnsi="Symbol" w:hint="default"/>
      </w:rPr>
    </w:lvl>
    <w:lvl w:ilvl="1" w:tplc="04270003" w:tentative="1">
      <w:start w:val="1"/>
      <w:numFmt w:val="bullet"/>
      <w:lvlText w:val="o"/>
      <w:lvlJc w:val="left"/>
      <w:pPr>
        <w:ind w:left="2687" w:hanging="360"/>
      </w:pPr>
      <w:rPr>
        <w:rFonts w:ascii="Courier New" w:hAnsi="Courier New" w:cs="Courier New" w:hint="default"/>
      </w:rPr>
    </w:lvl>
    <w:lvl w:ilvl="2" w:tplc="04270005" w:tentative="1">
      <w:start w:val="1"/>
      <w:numFmt w:val="bullet"/>
      <w:lvlText w:val=""/>
      <w:lvlJc w:val="left"/>
      <w:pPr>
        <w:ind w:left="3407" w:hanging="360"/>
      </w:pPr>
      <w:rPr>
        <w:rFonts w:ascii="Wingdings" w:hAnsi="Wingdings" w:hint="default"/>
      </w:rPr>
    </w:lvl>
    <w:lvl w:ilvl="3" w:tplc="04270001" w:tentative="1">
      <w:start w:val="1"/>
      <w:numFmt w:val="bullet"/>
      <w:lvlText w:val=""/>
      <w:lvlJc w:val="left"/>
      <w:pPr>
        <w:ind w:left="4127" w:hanging="360"/>
      </w:pPr>
      <w:rPr>
        <w:rFonts w:ascii="Symbol" w:hAnsi="Symbol" w:hint="default"/>
      </w:rPr>
    </w:lvl>
    <w:lvl w:ilvl="4" w:tplc="04270003" w:tentative="1">
      <w:start w:val="1"/>
      <w:numFmt w:val="bullet"/>
      <w:lvlText w:val="o"/>
      <w:lvlJc w:val="left"/>
      <w:pPr>
        <w:ind w:left="4847" w:hanging="360"/>
      </w:pPr>
      <w:rPr>
        <w:rFonts w:ascii="Courier New" w:hAnsi="Courier New" w:cs="Courier New" w:hint="default"/>
      </w:rPr>
    </w:lvl>
    <w:lvl w:ilvl="5" w:tplc="04270005" w:tentative="1">
      <w:start w:val="1"/>
      <w:numFmt w:val="bullet"/>
      <w:lvlText w:val=""/>
      <w:lvlJc w:val="left"/>
      <w:pPr>
        <w:ind w:left="5567" w:hanging="360"/>
      </w:pPr>
      <w:rPr>
        <w:rFonts w:ascii="Wingdings" w:hAnsi="Wingdings" w:hint="default"/>
      </w:rPr>
    </w:lvl>
    <w:lvl w:ilvl="6" w:tplc="04270001" w:tentative="1">
      <w:start w:val="1"/>
      <w:numFmt w:val="bullet"/>
      <w:lvlText w:val=""/>
      <w:lvlJc w:val="left"/>
      <w:pPr>
        <w:ind w:left="6287" w:hanging="360"/>
      </w:pPr>
      <w:rPr>
        <w:rFonts w:ascii="Symbol" w:hAnsi="Symbol" w:hint="default"/>
      </w:rPr>
    </w:lvl>
    <w:lvl w:ilvl="7" w:tplc="04270003" w:tentative="1">
      <w:start w:val="1"/>
      <w:numFmt w:val="bullet"/>
      <w:lvlText w:val="o"/>
      <w:lvlJc w:val="left"/>
      <w:pPr>
        <w:ind w:left="7007" w:hanging="360"/>
      </w:pPr>
      <w:rPr>
        <w:rFonts w:ascii="Courier New" w:hAnsi="Courier New" w:cs="Courier New" w:hint="default"/>
      </w:rPr>
    </w:lvl>
    <w:lvl w:ilvl="8" w:tplc="04270005" w:tentative="1">
      <w:start w:val="1"/>
      <w:numFmt w:val="bullet"/>
      <w:lvlText w:val=""/>
      <w:lvlJc w:val="left"/>
      <w:pPr>
        <w:ind w:left="7727" w:hanging="360"/>
      </w:pPr>
      <w:rPr>
        <w:rFonts w:ascii="Wingdings" w:hAnsi="Wingdings" w:hint="default"/>
      </w:rPr>
    </w:lvl>
  </w:abstractNum>
  <w:abstractNum w:abstractNumId="10" w15:restartNumberingAfterBreak="0">
    <w:nsid w:val="31F54D37"/>
    <w:multiLevelType w:val="hybridMultilevel"/>
    <w:tmpl w:val="4BA441C6"/>
    <w:lvl w:ilvl="0" w:tplc="47A27064">
      <w:start w:val="1"/>
      <w:numFmt w:val="decimal"/>
      <w:lvlText w:val="%1."/>
      <w:lvlJc w:val="left"/>
      <w:pPr>
        <w:ind w:left="1656" w:hanging="360"/>
      </w:pPr>
    </w:lvl>
    <w:lvl w:ilvl="1" w:tplc="04090019">
      <w:start w:val="1"/>
      <w:numFmt w:val="lowerLetter"/>
      <w:lvlText w:val="%2."/>
      <w:lvlJc w:val="left"/>
      <w:pPr>
        <w:ind w:left="2376" w:hanging="360"/>
      </w:pPr>
    </w:lvl>
    <w:lvl w:ilvl="2" w:tplc="0409001B">
      <w:start w:val="1"/>
      <w:numFmt w:val="lowerRoman"/>
      <w:lvlText w:val="%3."/>
      <w:lvlJc w:val="right"/>
      <w:pPr>
        <w:ind w:left="3096" w:hanging="180"/>
      </w:pPr>
    </w:lvl>
    <w:lvl w:ilvl="3" w:tplc="0409000F">
      <w:start w:val="1"/>
      <w:numFmt w:val="decimal"/>
      <w:lvlText w:val="%4."/>
      <w:lvlJc w:val="left"/>
      <w:pPr>
        <w:ind w:left="3816" w:hanging="360"/>
      </w:pPr>
    </w:lvl>
    <w:lvl w:ilvl="4" w:tplc="04090019">
      <w:start w:val="1"/>
      <w:numFmt w:val="lowerLetter"/>
      <w:lvlText w:val="%5."/>
      <w:lvlJc w:val="left"/>
      <w:pPr>
        <w:ind w:left="4536" w:hanging="360"/>
      </w:pPr>
    </w:lvl>
    <w:lvl w:ilvl="5" w:tplc="0409001B">
      <w:start w:val="1"/>
      <w:numFmt w:val="lowerRoman"/>
      <w:lvlText w:val="%6."/>
      <w:lvlJc w:val="right"/>
      <w:pPr>
        <w:ind w:left="5256" w:hanging="180"/>
      </w:pPr>
    </w:lvl>
    <w:lvl w:ilvl="6" w:tplc="0409000F">
      <w:start w:val="1"/>
      <w:numFmt w:val="decimal"/>
      <w:lvlText w:val="%7."/>
      <w:lvlJc w:val="left"/>
      <w:pPr>
        <w:ind w:left="5976" w:hanging="360"/>
      </w:pPr>
    </w:lvl>
    <w:lvl w:ilvl="7" w:tplc="04090019">
      <w:start w:val="1"/>
      <w:numFmt w:val="lowerLetter"/>
      <w:lvlText w:val="%8."/>
      <w:lvlJc w:val="left"/>
      <w:pPr>
        <w:ind w:left="6696" w:hanging="360"/>
      </w:pPr>
    </w:lvl>
    <w:lvl w:ilvl="8" w:tplc="0409001B">
      <w:start w:val="1"/>
      <w:numFmt w:val="lowerRoman"/>
      <w:lvlText w:val="%9."/>
      <w:lvlJc w:val="right"/>
      <w:pPr>
        <w:ind w:left="7416" w:hanging="180"/>
      </w:pPr>
    </w:lvl>
  </w:abstractNum>
  <w:abstractNum w:abstractNumId="11" w15:restartNumberingAfterBreak="0">
    <w:nsid w:val="35D26933"/>
    <w:multiLevelType w:val="hybridMultilevel"/>
    <w:tmpl w:val="3C525EEA"/>
    <w:lvl w:ilvl="0" w:tplc="CE94B452">
      <w:start w:val="1"/>
      <w:numFmt w:val="decimal"/>
      <w:lvlText w:val="%1."/>
      <w:lvlJc w:val="left"/>
      <w:pPr>
        <w:ind w:left="1656" w:hanging="360"/>
      </w:pPr>
      <w:rPr>
        <w:rFonts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12" w15:restartNumberingAfterBreak="0">
    <w:nsid w:val="38530BA3"/>
    <w:multiLevelType w:val="hybridMultilevel"/>
    <w:tmpl w:val="8A36CD24"/>
    <w:lvl w:ilvl="0" w:tplc="A51ED77E">
      <w:start w:val="1"/>
      <w:numFmt w:val="decimal"/>
      <w:lvlText w:val="%1."/>
      <w:lvlJc w:val="left"/>
      <w:pPr>
        <w:ind w:left="1607" w:hanging="360"/>
      </w:pPr>
      <w:rPr>
        <w:rFonts w:hint="default"/>
        <w:color w:val="FF0000"/>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13" w15:restartNumberingAfterBreak="0">
    <w:nsid w:val="40400754"/>
    <w:multiLevelType w:val="hybridMultilevel"/>
    <w:tmpl w:val="BECE8E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CAE7DB8"/>
    <w:multiLevelType w:val="hybridMultilevel"/>
    <w:tmpl w:val="C4ACA80E"/>
    <w:lvl w:ilvl="0" w:tplc="26E6A0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457048"/>
    <w:multiLevelType w:val="hybridMultilevel"/>
    <w:tmpl w:val="C778F288"/>
    <w:lvl w:ilvl="0" w:tplc="AAF4CF9A">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236F54"/>
    <w:multiLevelType w:val="hybridMultilevel"/>
    <w:tmpl w:val="84505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67863A16"/>
    <w:multiLevelType w:val="hybridMultilevel"/>
    <w:tmpl w:val="5B66AF1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67F573F7"/>
    <w:multiLevelType w:val="hybridMultilevel"/>
    <w:tmpl w:val="3E00D790"/>
    <w:lvl w:ilvl="0" w:tplc="0409000F">
      <w:start w:val="1"/>
      <w:numFmt w:val="decimal"/>
      <w:lvlText w:val="%1."/>
      <w:lvlJc w:val="left"/>
      <w:pPr>
        <w:ind w:left="1967" w:hanging="360"/>
      </w:pPr>
    </w:lvl>
    <w:lvl w:ilvl="1" w:tplc="04090019">
      <w:start w:val="1"/>
      <w:numFmt w:val="lowerLetter"/>
      <w:lvlText w:val="%2."/>
      <w:lvlJc w:val="left"/>
      <w:pPr>
        <w:ind w:left="2687" w:hanging="360"/>
      </w:pPr>
    </w:lvl>
    <w:lvl w:ilvl="2" w:tplc="0409001B">
      <w:start w:val="1"/>
      <w:numFmt w:val="lowerRoman"/>
      <w:lvlText w:val="%3."/>
      <w:lvlJc w:val="right"/>
      <w:pPr>
        <w:ind w:left="3407" w:hanging="180"/>
      </w:pPr>
    </w:lvl>
    <w:lvl w:ilvl="3" w:tplc="0409000F">
      <w:start w:val="1"/>
      <w:numFmt w:val="decimal"/>
      <w:lvlText w:val="%4."/>
      <w:lvlJc w:val="left"/>
      <w:pPr>
        <w:ind w:left="4127" w:hanging="360"/>
      </w:pPr>
    </w:lvl>
    <w:lvl w:ilvl="4" w:tplc="04090019">
      <w:start w:val="1"/>
      <w:numFmt w:val="lowerLetter"/>
      <w:lvlText w:val="%5."/>
      <w:lvlJc w:val="left"/>
      <w:pPr>
        <w:ind w:left="4847" w:hanging="360"/>
      </w:pPr>
    </w:lvl>
    <w:lvl w:ilvl="5" w:tplc="0409001B">
      <w:start w:val="1"/>
      <w:numFmt w:val="lowerRoman"/>
      <w:lvlText w:val="%6."/>
      <w:lvlJc w:val="right"/>
      <w:pPr>
        <w:ind w:left="5567" w:hanging="180"/>
      </w:pPr>
    </w:lvl>
    <w:lvl w:ilvl="6" w:tplc="0409000F">
      <w:start w:val="1"/>
      <w:numFmt w:val="decimal"/>
      <w:lvlText w:val="%7."/>
      <w:lvlJc w:val="left"/>
      <w:pPr>
        <w:ind w:left="6287" w:hanging="360"/>
      </w:pPr>
    </w:lvl>
    <w:lvl w:ilvl="7" w:tplc="04090019">
      <w:start w:val="1"/>
      <w:numFmt w:val="lowerLetter"/>
      <w:lvlText w:val="%8."/>
      <w:lvlJc w:val="left"/>
      <w:pPr>
        <w:ind w:left="7007" w:hanging="360"/>
      </w:pPr>
    </w:lvl>
    <w:lvl w:ilvl="8" w:tplc="0409001B">
      <w:start w:val="1"/>
      <w:numFmt w:val="lowerRoman"/>
      <w:lvlText w:val="%9."/>
      <w:lvlJc w:val="right"/>
      <w:pPr>
        <w:ind w:left="7727" w:hanging="180"/>
      </w:pPr>
    </w:lvl>
  </w:abstractNum>
  <w:abstractNum w:abstractNumId="19" w15:restartNumberingAfterBreak="0">
    <w:nsid w:val="6A755829"/>
    <w:multiLevelType w:val="hybridMultilevel"/>
    <w:tmpl w:val="5636C956"/>
    <w:lvl w:ilvl="0" w:tplc="E2F470A2">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0" w15:restartNumberingAfterBreak="0">
    <w:nsid w:val="7D487EC9"/>
    <w:multiLevelType w:val="hybridMultilevel"/>
    <w:tmpl w:val="87961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2183595">
    <w:abstractNumId w:val="12"/>
  </w:num>
  <w:num w:numId="2" w16cid:durableId="1825312857">
    <w:abstractNumId w:val="3"/>
  </w:num>
  <w:num w:numId="3" w16cid:durableId="1032460548">
    <w:abstractNumId w:val="5"/>
  </w:num>
  <w:num w:numId="4" w16cid:durableId="1127621942">
    <w:abstractNumId w:val="20"/>
  </w:num>
  <w:num w:numId="5" w16cid:durableId="15816737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16281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89464526">
    <w:abstractNumId w:val="1"/>
  </w:num>
  <w:num w:numId="8" w16cid:durableId="1966934223">
    <w:abstractNumId w:val="15"/>
  </w:num>
  <w:num w:numId="9" w16cid:durableId="12168132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71805206">
    <w:abstractNumId w:val="0"/>
  </w:num>
  <w:num w:numId="11" w16cid:durableId="320935244">
    <w:abstractNumId w:val="14"/>
  </w:num>
  <w:num w:numId="12" w16cid:durableId="986082320">
    <w:abstractNumId w:val="13"/>
  </w:num>
  <w:num w:numId="13" w16cid:durableId="1413042081">
    <w:abstractNumId w:val="4"/>
  </w:num>
  <w:num w:numId="14" w16cid:durableId="1324696471">
    <w:abstractNumId w:val="19"/>
  </w:num>
  <w:num w:numId="15" w16cid:durableId="949624094">
    <w:abstractNumId w:val="11"/>
  </w:num>
  <w:num w:numId="16" w16cid:durableId="6407684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25033698">
    <w:abstractNumId w:val="17"/>
  </w:num>
  <w:num w:numId="18" w16cid:durableId="1524636577">
    <w:abstractNumId w:val="7"/>
  </w:num>
  <w:num w:numId="19" w16cid:durableId="1947617356">
    <w:abstractNumId w:val="16"/>
  </w:num>
  <w:num w:numId="20" w16cid:durableId="103116251">
    <w:abstractNumId w:val="2"/>
  </w:num>
  <w:num w:numId="21" w16cid:durableId="17976024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134"/>
    <w:rsid w:val="00004130"/>
    <w:rsid w:val="00004B34"/>
    <w:rsid w:val="000050BD"/>
    <w:rsid w:val="00012A90"/>
    <w:rsid w:val="00016456"/>
    <w:rsid w:val="00017ACC"/>
    <w:rsid w:val="000436D2"/>
    <w:rsid w:val="00043E7F"/>
    <w:rsid w:val="00063AFF"/>
    <w:rsid w:val="00065522"/>
    <w:rsid w:val="0008486F"/>
    <w:rsid w:val="0008553E"/>
    <w:rsid w:val="000872FE"/>
    <w:rsid w:val="00090627"/>
    <w:rsid w:val="00093CD9"/>
    <w:rsid w:val="000B4C79"/>
    <w:rsid w:val="000B6936"/>
    <w:rsid w:val="000C58D6"/>
    <w:rsid w:val="000C69BE"/>
    <w:rsid w:val="000D35FA"/>
    <w:rsid w:val="000F3137"/>
    <w:rsid w:val="000F444D"/>
    <w:rsid w:val="001024D5"/>
    <w:rsid w:val="0010282A"/>
    <w:rsid w:val="0011408C"/>
    <w:rsid w:val="00124520"/>
    <w:rsid w:val="0012598C"/>
    <w:rsid w:val="00126A27"/>
    <w:rsid w:val="001334E9"/>
    <w:rsid w:val="0013580D"/>
    <w:rsid w:val="00144C5E"/>
    <w:rsid w:val="00170826"/>
    <w:rsid w:val="0019554B"/>
    <w:rsid w:val="001A3AB3"/>
    <w:rsid w:val="001B6351"/>
    <w:rsid w:val="001B7BA9"/>
    <w:rsid w:val="001C0937"/>
    <w:rsid w:val="001C5B55"/>
    <w:rsid w:val="001C6880"/>
    <w:rsid w:val="001E2D75"/>
    <w:rsid w:val="001E38FC"/>
    <w:rsid w:val="00203B91"/>
    <w:rsid w:val="0021353C"/>
    <w:rsid w:val="002270ED"/>
    <w:rsid w:val="00240B88"/>
    <w:rsid w:val="00246A07"/>
    <w:rsid w:val="002625FA"/>
    <w:rsid w:val="00275065"/>
    <w:rsid w:val="002769E3"/>
    <w:rsid w:val="00285203"/>
    <w:rsid w:val="002922AE"/>
    <w:rsid w:val="002A0485"/>
    <w:rsid w:val="002B08E0"/>
    <w:rsid w:val="002B0A33"/>
    <w:rsid w:val="002E28B5"/>
    <w:rsid w:val="002E33F9"/>
    <w:rsid w:val="002F0DE3"/>
    <w:rsid w:val="00302B75"/>
    <w:rsid w:val="00306C52"/>
    <w:rsid w:val="003118DC"/>
    <w:rsid w:val="00316AAA"/>
    <w:rsid w:val="00341334"/>
    <w:rsid w:val="0035505A"/>
    <w:rsid w:val="003637E5"/>
    <w:rsid w:val="0037501D"/>
    <w:rsid w:val="00386AE8"/>
    <w:rsid w:val="00390BC7"/>
    <w:rsid w:val="00393350"/>
    <w:rsid w:val="003A158B"/>
    <w:rsid w:val="003A7E8A"/>
    <w:rsid w:val="003B2135"/>
    <w:rsid w:val="003C3C26"/>
    <w:rsid w:val="003D096C"/>
    <w:rsid w:val="003E282A"/>
    <w:rsid w:val="003E5C0C"/>
    <w:rsid w:val="003F2454"/>
    <w:rsid w:val="004110D5"/>
    <w:rsid w:val="004163AD"/>
    <w:rsid w:val="0043776C"/>
    <w:rsid w:val="004434B5"/>
    <w:rsid w:val="004638D9"/>
    <w:rsid w:val="00465CA8"/>
    <w:rsid w:val="004708EE"/>
    <w:rsid w:val="0047427B"/>
    <w:rsid w:val="00474FE0"/>
    <w:rsid w:val="004831B8"/>
    <w:rsid w:val="004A1EC2"/>
    <w:rsid w:val="004A3EA7"/>
    <w:rsid w:val="004A7C59"/>
    <w:rsid w:val="004C7604"/>
    <w:rsid w:val="004D7C84"/>
    <w:rsid w:val="004F1057"/>
    <w:rsid w:val="004F7BF3"/>
    <w:rsid w:val="00515374"/>
    <w:rsid w:val="00530640"/>
    <w:rsid w:val="00542559"/>
    <w:rsid w:val="00542588"/>
    <w:rsid w:val="0054284D"/>
    <w:rsid w:val="00547F1B"/>
    <w:rsid w:val="0055669C"/>
    <w:rsid w:val="00561E26"/>
    <w:rsid w:val="00574575"/>
    <w:rsid w:val="00580929"/>
    <w:rsid w:val="005836EC"/>
    <w:rsid w:val="00583A9B"/>
    <w:rsid w:val="0058546A"/>
    <w:rsid w:val="00587529"/>
    <w:rsid w:val="00592DD6"/>
    <w:rsid w:val="005A1610"/>
    <w:rsid w:val="005A2DD8"/>
    <w:rsid w:val="005A4DAE"/>
    <w:rsid w:val="005B551A"/>
    <w:rsid w:val="005B6B14"/>
    <w:rsid w:val="005C4BED"/>
    <w:rsid w:val="005D71DA"/>
    <w:rsid w:val="005E2C7E"/>
    <w:rsid w:val="005E4D33"/>
    <w:rsid w:val="005F768F"/>
    <w:rsid w:val="005F7BA2"/>
    <w:rsid w:val="006003C7"/>
    <w:rsid w:val="0060163C"/>
    <w:rsid w:val="00622814"/>
    <w:rsid w:val="0062380E"/>
    <w:rsid w:val="006246ED"/>
    <w:rsid w:val="006404E1"/>
    <w:rsid w:val="006519F9"/>
    <w:rsid w:val="006722C2"/>
    <w:rsid w:val="006911FB"/>
    <w:rsid w:val="006A7433"/>
    <w:rsid w:val="006B4A0D"/>
    <w:rsid w:val="006D1DD3"/>
    <w:rsid w:val="006D2C70"/>
    <w:rsid w:val="006E639E"/>
    <w:rsid w:val="006F7E74"/>
    <w:rsid w:val="0070505F"/>
    <w:rsid w:val="0070710F"/>
    <w:rsid w:val="00711BA0"/>
    <w:rsid w:val="0072615E"/>
    <w:rsid w:val="00736894"/>
    <w:rsid w:val="007418A8"/>
    <w:rsid w:val="00750BD3"/>
    <w:rsid w:val="00763AD8"/>
    <w:rsid w:val="00771405"/>
    <w:rsid w:val="00776651"/>
    <w:rsid w:val="007779ED"/>
    <w:rsid w:val="00795014"/>
    <w:rsid w:val="007A4EBE"/>
    <w:rsid w:val="007A7882"/>
    <w:rsid w:val="007C1E8C"/>
    <w:rsid w:val="007C2922"/>
    <w:rsid w:val="007D078C"/>
    <w:rsid w:val="007D6413"/>
    <w:rsid w:val="007E0100"/>
    <w:rsid w:val="007E6960"/>
    <w:rsid w:val="0080158E"/>
    <w:rsid w:val="008067AA"/>
    <w:rsid w:val="00817F5D"/>
    <w:rsid w:val="0082596D"/>
    <w:rsid w:val="00827811"/>
    <w:rsid w:val="00875F70"/>
    <w:rsid w:val="00885954"/>
    <w:rsid w:val="0089134E"/>
    <w:rsid w:val="00891852"/>
    <w:rsid w:val="008B4645"/>
    <w:rsid w:val="008C24F6"/>
    <w:rsid w:val="008C64C7"/>
    <w:rsid w:val="008D0A26"/>
    <w:rsid w:val="008D7C91"/>
    <w:rsid w:val="00904F2B"/>
    <w:rsid w:val="009059ED"/>
    <w:rsid w:val="009219CB"/>
    <w:rsid w:val="009257F0"/>
    <w:rsid w:val="00941C95"/>
    <w:rsid w:val="009420CD"/>
    <w:rsid w:val="0094469B"/>
    <w:rsid w:val="00950105"/>
    <w:rsid w:val="009515C0"/>
    <w:rsid w:val="009518A1"/>
    <w:rsid w:val="00953755"/>
    <w:rsid w:val="009672BF"/>
    <w:rsid w:val="009852BF"/>
    <w:rsid w:val="009A289D"/>
    <w:rsid w:val="009A44C7"/>
    <w:rsid w:val="009C159E"/>
    <w:rsid w:val="009C45FB"/>
    <w:rsid w:val="009D4DC1"/>
    <w:rsid w:val="009E3291"/>
    <w:rsid w:val="009E3BF8"/>
    <w:rsid w:val="009F6D01"/>
    <w:rsid w:val="00A065DF"/>
    <w:rsid w:val="00A14B01"/>
    <w:rsid w:val="00A21FCC"/>
    <w:rsid w:val="00A230D4"/>
    <w:rsid w:val="00A32209"/>
    <w:rsid w:val="00A34FFE"/>
    <w:rsid w:val="00A35636"/>
    <w:rsid w:val="00A36C8D"/>
    <w:rsid w:val="00A3772B"/>
    <w:rsid w:val="00A50FCF"/>
    <w:rsid w:val="00A5103F"/>
    <w:rsid w:val="00A52B9E"/>
    <w:rsid w:val="00A5689C"/>
    <w:rsid w:val="00A6293F"/>
    <w:rsid w:val="00A651C0"/>
    <w:rsid w:val="00A71C07"/>
    <w:rsid w:val="00A72D3C"/>
    <w:rsid w:val="00A8124E"/>
    <w:rsid w:val="00A831F8"/>
    <w:rsid w:val="00AA0EEE"/>
    <w:rsid w:val="00AA1501"/>
    <w:rsid w:val="00AB1F3E"/>
    <w:rsid w:val="00AC0BC9"/>
    <w:rsid w:val="00AC2061"/>
    <w:rsid w:val="00AE74B8"/>
    <w:rsid w:val="00AF1CCE"/>
    <w:rsid w:val="00AF62BC"/>
    <w:rsid w:val="00B0323A"/>
    <w:rsid w:val="00B30BAB"/>
    <w:rsid w:val="00B41558"/>
    <w:rsid w:val="00B41616"/>
    <w:rsid w:val="00B60A0E"/>
    <w:rsid w:val="00B64F8F"/>
    <w:rsid w:val="00B6756A"/>
    <w:rsid w:val="00B74C98"/>
    <w:rsid w:val="00B85AD1"/>
    <w:rsid w:val="00BA1C67"/>
    <w:rsid w:val="00BA515B"/>
    <w:rsid w:val="00BA70D0"/>
    <w:rsid w:val="00BB7910"/>
    <w:rsid w:val="00BD32D2"/>
    <w:rsid w:val="00BD596D"/>
    <w:rsid w:val="00BF154F"/>
    <w:rsid w:val="00BF1E45"/>
    <w:rsid w:val="00BF4592"/>
    <w:rsid w:val="00BF5C12"/>
    <w:rsid w:val="00C008E5"/>
    <w:rsid w:val="00C13328"/>
    <w:rsid w:val="00C26AA0"/>
    <w:rsid w:val="00C27F0C"/>
    <w:rsid w:val="00C339A1"/>
    <w:rsid w:val="00C40A67"/>
    <w:rsid w:val="00C43AF7"/>
    <w:rsid w:val="00C44C26"/>
    <w:rsid w:val="00C701F7"/>
    <w:rsid w:val="00C8155F"/>
    <w:rsid w:val="00C86F0F"/>
    <w:rsid w:val="00CA0339"/>
    <w:rsid w:val="00CD39C6"/>
    <w:rsid w:val="00CD3E67"/>
    <w:rsid w:val="00CD498D"/>
    <w:rsid w:val="00CD4ED8"/>
    <w:rsid w:val="00CE19F9"/>
    <w:rsid w:val="00CE36AA"/>
    <w:rsid w:val="00CF2DE6"/>
    <w:rsid w:val="00CF49EE"/>
    <w:rsid w:val="00D07D00"/>
    <w:rsid w:val="00D236E2"/>
    <w:rsid w:val="00D336DB"/>
    <w:rsid w:val="00D431CA"/>
    <w:rsid w:val="00D51ABA"/>
    <w:rsid w:val="00D54E13"/>
    <w:rsid w:val="00D63B2E"/>
    <w:rsid w:val="00D73166"/>
    <w:rsid w:val="00D76A38"/>
    <w:rsid w:val="00D774DF"/>
    <w:rsid w:val="00D8160F"/>
    <w:rsid w:val="00D94437"/>
    <w:rsid w:val="00D96473"/>
    <w:rsid w:val="00DA3C41"/>
    <w:rsid w:val="00DA440A"/>
    <w:rsid w:val="00DB0218"/>
    <w:rsid w:val="00DB79B0"/>
    <w:rsid w:val="00DD41FA"/>
    <w:rsid w:val="00DD77DA"/>
    <w:rsid w:val="00DF4F25"/>
    <w:rsid w:val="00E04AC2"/>
    <w:rsid w:val="00E27EF7"/>
    <w:rsid w:val="00E401B2"/>
    <w:rsid w:val="00E40DAB"/>
    <w:rsid w:val="00E43857"/>
    <w:rsid w:val="00E438C5"/>
    <w:rsid w:val="00E50F7B"/>
    <w:rsid w:val="00E52FF3"/>
    <w:rsid w:val="00E54134"/>
    <w:rsid w:val="00E630E6"/>
    <w:rsid w:val="00E6579D"/>
    <w:rsid w:val="00E77430"/>
    <w:rsid w:val="00E7799B"/>
    <w:rsid w:val="00E832A5"/>
    <w:rsid w:val="00E92ACF"/>
    <w:rsid w:val="00E967F1"/>
    <w:rsid w:val="00EA7B38"/>
    <w:rsid w:val="00EC3D73"/>
    <w:rsid w:val="00EC6C00"/>
    <w:rsid w:val="00ED0C4D"/>
    <w:rsid w:val="00ED4F51"/>
    <w:rsid w:val="00ED5862"/>
    <w:rsid w:val="00EF1581"/>
    <w:rsid w:val="00F0391C"/>
    <w:rsid w:val="00F05768"/>
    <w:rsid w:val="00F077BE"/>
    <w:rsid w:val="00F12DB7"/>
    <w:rsid w:val="00F24B35"/>
    <w:rsid w:val="00F31660"/>
    <w:rsid w:val="00F33375"/>
    <w:rsid w:val="00F40A6D"/>
    <w:rsid w:val="00F40CF8"/>
    <w:rsid w:val="00F45750"/>
    <w:rsid w:val="00F53713"/>
    <w:rsid w:val="00F5478E"/>
    <w:rsid w:val="00F54C7D"/>
    <w:rsid w:val="00F54E28"/>
    <w:rsid w:val="00F54E47"/>
    <w:rsid w:val="00F64CA0"/>
    <w:rsid w:val="00F64E4F"/>
    <w:rsid w:val="00F67B58"/>
    <w:rsid w:val="00F8166D"/>
    <w:rsid w:val="00F83CD8"/>
    <w:rsid w:val="00F84B54"/>
    <w:rsid w:val="00FA6C43"/>
    <w:rsid w:val="00FB2BE4"/>
    <w:rsid w:val="00FC773D"/>
    <w:rsid w:val="00FD05C8"/>
    <w:rsid w:val="00FE32F0"/>
    <w:rsid w:val="00FE343D"/>
    <w:rsid w:val="00FE46E3"/>
    <w:rsid w:val="00FF47A9"/>
    <w:rsid w:val="00FF7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43C5C"/>
  <w15:chartTrackingRefBased/>
  <w15:docId w15:val="{FA30E9FA-CFF2-4E65-B243-A2D5BAA11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AE74B8"/>
    <w:pPr>
      <w:ind w:left="720"/>
      <w:contextualSpacing/>
    </w:pPr>
  </w:style>
  <w:style w:type="table" w:customStyle="1" w:styleId="Lentelstinklelis5">
    <w:name w:val="Lentelės tinklelis5"/>
    <w:basedOn w:val="prastojilentel"/>
    <w:uiPriority w:val="59"/>
    <w:rsid w:val="005A2DD8"/>
    <w:pPr>
      <w:spacing w:line="240" w:lineRule="auto"/>
    </w:pPr>
    <w:rPr>
      <w:rFonts w:ascii="Times New Roman" w:eastAsia="Calibri" w:hAnsi="Times New Roman" w:cs="Times New Roman"/>
      <w:sz w:val="56"/>
      <w:szCs w:val="56"/>
      <w:lang w:val="lt-LT" w:eastAsia="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
    <w:name w:val="Diagrama"/>
    <w:basedOn w:val="prastasis"/>
    <w:rsid w:val="003637E5"/>
    <w:pPr>
      <w:spacing w:after="160" w:line="240" w:lineRule="exact"/>
    </w:pPr>
    <w:rPr>
      <w:rFonts w:ascii="Tahoma" w:eastAsia="Times New Roman" w:hAnsi="Tahoma" w:cs="Times New Roman"/>
      <w:sz w:val="20"/>
      <w:szCs w:val="20"/>
    </w:rPr>
  </w:style>
  <w:style w:type="paragraph" w:styleId="prastasiniatinklio">
    <w:name w:val="Normal (Web)"/>
    <w:basedOn w:val="prastasis"/>
    <w:uiPriority w:val="99"/>
    <w:semiHidden/>
    <w:unhideWhenUsed/>
    <w:rsid w:val="00A14B01"/>
    <w:pPr>
      <w:spacing w:before="100" w:beforeAutospacing="1" w:after="100" w:afterAutospacing="1" w:line="240" w:lineRule="auto"/>
    </w:pPr>
    <w:rPr>
      <w:rFonts w:ascii="Times New Roman" w:eastAsia="Times New Roman" w:hAnsi="Times New Roman" w:cs="Times New Roman"/>
      <w:szCs w:val="24"/>
    </w:rPr>
  </w:style>
  <w:style w:type="character" w:styleId="Hipersaitas">
    <w:name w:val="Hyperlink"/>
    <w:rsid w:val="00AC0BC9"/>
    <w:rPr>
      <w:color w:val="0000FF"/>
      <w:u w:val="single"/>
    </w:rPr>
  </w:style>
  <w:style w:type="paragraph" w:styleId="Antrats">
    <w:name w:val="header"/>
    <w:basedOn w:val="prastasis"/>
    <w:link w:val="AntratsDiagrama"/>
    <w:uiPriority w:val="99"/>
    <w:unhideWhenUsed/>
    <w:rsid w:val="007E6960"/>
    <w:pPr>
      <w:tabs>
        <w:tab w:val="center" w:pos="4986"/>
        <w:tab w:val="right" w:pos="9972"/>
      </w:tabs>
      <w:spacing w:line="240" w:lineRule="auto"/>
    </w:pPr>
  </w:style>
  <w:style w:type="character" w:customStyle="1" w:styleId="AntratsDiagrama">
    <w:name w:val="Antraštės Diagrama"/>
    <w:basedOn w:val="Numatytasispastraiposriftas"/>
    <w:link w:val="Antrats"/>
    <w:uiPriority w:val="99"/>
    <w:rsid w:val="007E6960"/>
  </w:style>
  <w:style w:type="paragraph" w:styleId="Porat">
    <w:name w:val="footer"/>
    <w:basedOn w:val="prastasis"/>
    <w:link w:val="PoratDiagrama"/>
    <w:uiPriority w:val="99"/>
    <w:unhideWhenUsed/>
    <w:rsid w:val="007E6960"/>
    <w:pPr>
      <w:tabs>
        <w:tab w:val="center" w:pos="4986"/>
        <w:tab w:val="right" w:pos="9972"/>
      </w:tabs>
      <w:spacing w:line="240" w:lineRule="auto"/>
    </w:pPr>
  </w:style>
  <w:style w:type="character" w:customStyle="1" w:styleId="PoratDiagrama">
    <w:name w:val="Poraštė Diagrama"/>
    <w:basedOn w:val="Numatytasispastraiposriftas"/>
    <w:link w:val="Porat"/>
    <w:uiPriority w:val="99"/>
    <w:rsid w:val="007E6960"/>
  </w:style>
  <w:style w:type="table" w:styleId="Lentelstinklelis">
    <w:name w:val="Table Grid"/>
    <w:basedOn w:val="prastojilentel"/>
    <w:rsid w:val="00E77430"/>
    <w:pPr>
      <w:spacing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
    <w:name w:val="normal-h"/>
    <w:basedOn w:val="Numatytasispastraiposriftas"/>
    <w:rsid w:val="005875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4056">
      <w:bodyDiv w:val="1"/>
      <w:marLeft w:val="0"/>
      <w:marRight w:val="0"/>
      <w:marTop w:val="0"/>
      <w:marBottom w:val="0"/>
      <w:divBdr>
        <w:top w:val="none" w:sz="0" w:space="0" w:color="auto"/>
        <w:left w:val="none" w:sz="0" w:space="0" w:color="auto"/>
        <w:bottom w:val="none" w:sz="0" w:space="0" w:color="auto"/>
        <w:right w:val="none" w:sz="0" w:space="0" w:color="auto"/>
      </w:divBdr>
    </w:div>
    <w:div w:id="81024860">
      <w:bodyDiv w:val="1"/>
      <w:marLeft w:val="0"/>
      <w:marRight w:val="0"/>
      <w:marTop w:val="0"/>
      <w:marBottom w:val="0"/>
      <w:divBdr>
        <w:top w:val="none" w:sz="0" w:space="0" w:color="auto"/>
        <w:left w:val="none" w:sz="0" w:space="0" w:color="auto"/>
        <w:bottom w:val="none" w:sz="0" w:space="0" w:color="auto"/>
        <w:right w:val="none" w:sz="0" w:space="0" w:color="auto"/>
      </w:divBdr>
    </w:div>
    <w:div w:id="83575450">
      <w:bodyDiv w:val="1"/>
      <w:marLeft w:val="0"/>
      <w:marRight w:val="0"/>
      <w:marTop w:val="0"/>
      <w:marBottom w:val="0"/>
      <w:divBdr>
        <w:top w:val="none" w:sz="0" w:space="0" w:color="auto"/>
        <w:left w:val="none" w:sz="0" w:space="0" w:color="auto"/>
        <w:bottom w:val="none" w:sz="0" w:space="0" w:color="auto"/>
        <w:right w:val="none" w:sz="0" w:space="0" w:color="auto"/>
      </w:divBdr>
    </w:div>
    <w:div w:id="100688286">
      <w:bodyDiv w:val="1"/>
      <w:marLeft w:val="0"/>
      <w:marRight w:val="0"/>
      <w:marTop w:val="0"/>
      <w:marBottom w:val="0"/>
      <w:divBdr>
        <w:top w:val="none" w:sz="0" w:space="0" w:color="auto"/>
        <w:left w:val="none" w:sz="0" w:space="0" w:color="auto"/>
        <w:bottom w:val="none" w:sz="0" w:space="0" w:color="auto"/>
        <w:right w:val="none" w:sz="0" w:space="0" w:color="auto"/>
      </w:divBdr>
    </w:div>
    <w:div w:id="187068180">
      <w:bodyDiv w:val="1"/>
      <w:marLeft w:val="0"/>
      <w:marRight w:val="0"/>
      <w:marTop w:val="0"/>
      <w:marBottom w:val="0"/>
      <w:divBdr>
        <w:top w:val="none" w:sz="0" w:space="0" w:color="auto"/>
        <w:left w:val="none" w:sz="0" w:space="0" w:color="auto"/>
        <w:bottom w:val="none" w:sz="0" w:space="0" w:color="auto"/>
        <w:right w:val="none" w:sz="0" w:space="0" w:color="auto"/>
      </w:divBdr>
    </w:div>
    <w:div w:id="334694314">
      <w:bodyDiv w:val="1"/>
      <w:marLeft w:val="0"/>
      <w:marRight w:val="0"/>
      <w:marTop w:val="0"/>
      <w:marBottom w:val="0"/>
      <w:divBdr>
        <w:top w:val="none" w:sz="0" w:space="0" w:color="auto"/>
        <w:left w:val="none" w:sz="0" w:space="0" w:color="auto"/>
        <w:bottom w:val="none" w:sz="0" w:space="0" w:color="auto"/>
        <w:right w:val="none" w:sz="0" w:space="0" w:color="auto"/>
      </w:divBdr>
      <w:divsChild>
        <w:div w:id="324017613">
          <w:marLeft w:val="0"/>
          <w:marRight w:val="0"/>
          <w:marTop w:val="0"/>
          <w:marBottom w:val="0"/>
          <w:divBdr>
            <w:top w:val="none" w:sz="0" w:space="0" w:color="auto"/>
            <w:left w:val="none" w:sz="0" w:space="0" w:color="auto"/>
            <w:bottom w:val="none" w:sz="0" w:space="0" w:color="auto"/>
            <w:right w:val="none" w:sz="0" w:space="0" w:color="auto"/>
          </w:divBdr>
        </w:div>
        <w:div w:id="1324704681">
          <w:marLeft w:val="0"/>
          <w:marRight w:val="0"/>
          <w:marTop w:val="0"/>
          <w:marBottom w:val="0"/>
          <w:divBdr>
            <w:top w:val="none" w:sz="0" w:space="0" w:color="auto"/>
            <w:left w:val="none" w:sz="0" w:space="0" w:color="auto"/>
            <w:bottom w:val="none" w:sz="0" w:space="0" w:color="auto"/>
            <w:right w:val="none" w:sz="0" w:space="0" w:color="auto"/>
          </w:divBdr>
        </w:div>
        <w:div w:id="2144544773">
          <w:marLeft w:val="0"/>
          <w:marRight w:val="0"/>
          <w:marTop w:val="0"/>
          <w:marBottom w:val="0"/>
          <w:divBdr>
            <w:top w:val="none" w:sz="0" w:space="0" w:color="auto"/>
            <w:left w:val="none" w:sz="0" w:space="0" w:color="auto"/>
            <w:bottom w:val="none" w:sz="0" w:space="0" w:color="auto"/>
            <w:right w:val="none" w:sz="0" w:space="0" w:color="auto"/>
          </w:divBdr>
        </w:div>
        <w:div w:id="1270891419">
          <w:marLeft w:val="0"/>
          <w:marRight w:val="0"/>
          <w:marTop w:val="0"/>
          <w:marBottom w:val="0"/>
          <w:divBdr>
            <w:top w:val="none" w:sz="0" w:space="0" w:color="auto"/>
            <w:left w:val="none" w:sz="0" w:space="0" w:color="auto"/>
            <w:bottom w:val="none" w:sz="0" w:space="0" w:color="auto"/>
            <w:right w:val="none" w:sz="0" w:space="0" w:color="auto"/>
          </w:divBdr>
          <w:divsChild>
            <w:div w:id="1467509160">
              <w:marLeft w:val="0"/>
              <w:marRight w:val="0"/>
              <w:marTop w:val="0"/>
              <w:marBottom w:val="0"/>
              <w:divBdr>
                <w:top w:val="none" w:sz="0" w:space="0" w:color="auto"/>
                <w:left w:val="none" w:sz="0" w:space="0" w:color="auto"/>
                <w:bottom w:val="none" w:sz="0" w:space="0" w:color="auto"/>
                <w:right w:val="none" w:sz="0" w:space="0" w:color="auto"/>
              </w:divBdr>
            </w:div>
            <w:div w:id="2021274153">
              <w:marLeft w:val="0"/>
              <w:marRight w:val="0"/>
              <w:marTop w:val="0"/>
              <w:marBottom w:val="0"/>
              <w:divBdr>
                <w:top w:val="none" w:sz="0" w:space="0" w:color="auto"/>
                <w:left w:val="none" w:sz="0" w:space="0" w:color="auto"/>
                <w:bottom w:val="none" w:sz="0" w:space="0" w:color="auto"/>
                <w:right w:val="none" w:sz="0" w:space="0" w:color="auto"/>
              </w:divBdr>
            </w:div>
            <w:div w:id="1725637515">
              <w:marLeft w:val="0"/>
              <w:marRight w:val="0"/>
              <w:marTop w:val="0"/>
              <w:marBottom w:val="0"/>
              <w:divBdr>
                <w:top w:val="none" w:sz="0" w:space="0" w:color="auto"/>
                <w:left w:val="none" w:sz="0" w:space="0" w:color="auto"/>
                <w:bottom w:val="none" w:sz="0" w:space="0" w:color="auto"/>
                <w:right w:val="none" w:sz="0" w:space="0" w:color="auto"/>
              </w:divBdr>
            </w:div>
            <w:div w:id="668287912">
              <w:marLeft w:val="0"/>
              <w:marRight w:val="0"/>
              <w:marTop w:val="0"/>
              <w:marBottom w:val="0"/>
              <w:divBdr>
                <w:top w:val="none" w:sz="0" w:space="0" w:color="auto"/>
                <w:left w:val="none" w:sz="0" w:space="0" w:color="auto"/>
                <w:bottom w:val="none" w:sz="0" w:space="0" w:color="auto"/>
                <w:right w:val="none" w:sz="0" w:space="0" w:color="auto"/>
              </w:divBdr>
            </w:div>
            <w:div w:id="322204769">
              <w:marLeft w:val="0"/>
              <w:marRight w:val="0"/>
              <w:marTop w:val="0"/>
              <w:marBottom w:val="0"/>
              <w:divBdr>
                <w:top w:val="none" w:sz="0" w:space="0" w:color="auto"/>
                <w:left w:val="none" w:sz="0" w:space="0" w:color="auto"/>
                <w:bottom w:val="none" w:sz="0" w:space="0" w:color="auto"/>
                <w:right w:val="none" w:sz="0" w:space="0" w:color="auto"/>
              </w:divBdr>
            </w:div>
          </w:divsChild>
        </w:div>
        <w:div w:id="1507550050">
          <w:marLeft w:val="0"/>
          <w:marRight w:val="0"/>
          <w:marTop w:val="0"/>
          <w:marBottom w:val="0"/>
          <w:divBdr>
            <w:top w:val="none" w:sz="0" w:space="0" w:color="auto"/>
            <w:left w:val="none" w:sz="0" w:space="0" w:color="auto"/>
            <w:bottom w:val="none" w:sz="0" w:space="0" w:color="auto"/>
            <w:right w:val="none" w:sz="0" w:space="0" w:color="auto"/>
          </w:divBdr>
          <w:divsChild>
            <w:div w:id="757365225">
              <w:marLeft w:val="0"/>
              <w:marRight w:val="0"/>
              <w:marTop w:val="0"/>
              <w:marBottom w:val="0"/>
              <w:divBdr>
                <w:top w:val="none" w:sz="0" w:space="0" w:color="auto"/>
                <w:left w:val="none" w:sz="0" w:space="0" w:color="auto"/>
                <w:bottom w:val="none" w:sz="0" w:space="0" w:color="auto"/>
                <w:right w:val="none" w:sz="0" w:space="0" w:color="auto"/>
              </w:divBdr>
            </w:div>
            <w:div w:id="112991339">
              <w:marLeft w:val="0"/>
              <w:marRight w:val="0"/>
              <w:marTop w:val="0"/>
              <w:marBottom w:val="0"/>
              <w:divBdr>
                <w:top w:val="none" w:sz="0" w:space="0" w:color="auto"/>
                <w:left w:val="none" w:sz="0" w:space="0" w:color="auto"/>
                <w:bottom w:val="none" w:sz="0" w:space="0" w:color="auto"/>
                <w:right w:val="none" w:sz="0" w:space="0" w:color="auto"/>
              </w:divBdr>
            </w:div>
            <w:div w:id="995304888">
              <w:marLeft w:val="0"/>
              <w:marRight w:val="0"/>
              <w:marTop w:val="0"/>
              <w:marBottom w:val="0"/>
              <w:divBdr>
                <w:top w:val="none" w:sz="0" w:space="0" w:color="auto"/>
                <w:left w:val="none" w:sz="0" w:space="0" w:color="auto"/>
                <w:bottom w:val="none" w:sz="0" w:space="0" w:color="auto"/>
                <w:right w:val="none" w:sz="0" w:space="0" w:color="auto"/>
              </w:divBdr>
            </w:div>
            <w:div w:id="166559668">
              <w:marLeft w:val="0"/>
              <w:marRight w:val="0"/>
              <w:marTop w:val="0"/>
              <w:marBottom w:val="0"/>
              <w:divBdr>
                <w:top w:val="none" w:sz="0" w:space="0" w:color="auto"/>
                <w:left w:val="none" w:sz="0" w:space="0" w:color="auto"/>
                <w:bottom w:val="none" w:sz="0" w:space="0" w:color="auto"/>
                <w:right w:val="none" w:sz="0" w:space="0" w:color="auto"/>
              </w:divBdr>
            </w:div>
            <w:div w:id="1503472885">
              <w:marLeft w:val="0"/>
              <w:marRight w:val="0"/>
              <w:marTop w:val="0"/>
              <w:marBottom w:val="0"/>
              <w:divBdr>
                <w:top w:val="none" w:sz="0" w:space="0" w:color="auto"/>
                <w:left w:val="none" w:sz="0" w:space="0" w:color="auto"/>
                <w:bottom w:val="none" w:sz="0" w:space="0" w:color="auto"/>
                <w:right w:val="none" w:sz="0" w:space="0" w:color="auto"/>
              </w:divBdr>
            </w:div>
          </w:divsChild>
        </w:div>
        <w:div w:id="1414476261">
          <w:marLeft w:val="0"/>
          <w:marRight w:val="0"/>
          <w:marTop w:val="0"/>
          <w:marBottom w:val="0"/>
          <w:divBdr>
            <w:top w:val="none" w:sz="0" w:space="0" w:color="auto"/>
            <w:left w:val="none" w:sz="0" w:space="0" w:color="auto"/>
            <w:bottom w:val="none" w:sz="0" w:space="0" w:color="auto"/>
            <w:right w:val="none" w:sz="0" w:space="0" w:color="auto"/>
          </w:divBdr>
        </w:div>
        <w:div w:id="914169383">
          <w:marLeft w:val="0"/>
          <w:marRight w:val="0"/>
          <w:marTop w:val="0"/>
          <w:marBottom w:val="0"/>
          <w:divBdr>
            <w:top w:val="none" w:sz="0" w:space="0" w:color="auto"/>
            <w:left w:val="none" w:sz="0" w:space="0" w:color="auto"/>
            <w:bottom w:val="none" w:sz="0" w:space="0" w:color="auto"/>
            <w:right w:val="none" w:sz="0" w:space="0" w:color="auto"/>
          </w:divBdr>
        </w:div>
        <w:div w:id="1296596706">
          <w:marLeft w:val="0"/>
          <w:marRight w:val="0"/>
          <w:marTop w:val="0"/>
          <w:marBottom w:val="0"/>
          <w:divBdr>
            <w:top w:val="none" w:sz="0" w:space="0" w:color="auto"/>
            <w:left w:val="none" w:sz="0" w:space="0" w:color="auto"/>
            <w:bottom w:val="none" w:sz="0" w:space="0" w:color="auto"/>
            <w:right w:val="none" w:sz="0" w:space="0" w:color="auto"/>
          </w:divBdr>
        </w:div>
        <w:div w:id="1483816082">
          <w:marLeft w:val="0"/>
          <w:marRight w:val="0"/>
          <w:marTop w:val="0"/>
          <w:marBottom w:val="0"/>
          <w:divBdr>
            <w:top w:val="none" w:sz="0" w:space="0" w:color="auto"/>
            <w:left w:val="none" w:sz="0" w:space="0" w:color="auto"/>
            <w:bottom w:val="none" w:sz="0" w:space="0" w:color="auto"/>
            <w:right w:val="none" w:sz="0" w:space="0" w:color="auto"/>
          </w:divBdr>
        </w:div>
        <w:div w:id="896822853">
          <w:marLeft w:val="0"/>
          <w:marRight w:val="0"/>
          <w:marTop w:val="0"/>
          <w:marBottom w:val="0"/>
          <w:divBdr>
            <w:top w:val="none" w:sz="0" w:space="0" w:color="auto"/>
            <w:left w:val="none" w:sz="0" w:space="0" w:color="auto"/>
            <w:bottom w:val="none" w:sz="0" w:space="0" w:color="auto"/>
            <w:right w:val="none" w:sz="0" w:space="0" w:color="auto"/>
          </w:divBdr>
        </w:div>
        <w:div w:id="1938756853">
          <w:marLeft w:val="0"/>
          <w:marRight w:val="0"/>
          <w:marTop w:val="0"/>
          <w:marBottom w:val="0"/>
          <w:divBdr>
            <w:top w:val="none" w:sz="0" w:space="0" w:color="auto"/>
            <w:left w:val="none" w:sz="0" w:space="0" w:color="auto"/>
            <w:bottom w:val="none" w:sz="0" w:space="0" w:color="auto"/>
            <w:right w:val="none" w:sz="0" w:space="0" w:color="auto"/>
          </w:divBdr>
        </w:div>
      </w:divsChild>
    </w:div>
    <w:div w:id="843209343">
      <w:bodyDiv w:val="1"/>
      <w:marLeft w:val="0"/>
      <w:marRight w:val="0"/>
      <w:marTop w:val="0"/>
      <w:marBottom w:val="0"/>
      <w:divBdr>
        <w:top w:val="none" w:sz="0" w:space="0" w:color="auto"/>
        <w:left w:val="none" w:sz="0" w:space="0" w:color="auto"/>
        <w:bottom w:val="none" w:sz="0" w:space="0" w:color="auto"/>
        <w:right w:val="none" w:sz="0" w:space="0" w:color="auto"/>
      </w:divBdr>
    </w:div>
    <w:div w:id="1150558155">
      <w:bodyDiv w:val="1"/>
      <w:marLeft w:val="0"/>
      <w:marRight w:val="0"/>
      <w:marTop w:val="0"/>
      <w:marBottom w:val="0"/>
      <w:divBdr>
        <w:top w:val="none" w:sz="0" w:space="0" w:color="auto"/>
        <w:left w:val="none" w:sz="0" w:space="0" w:color="auto"/>
        <w:bottom w:val="none" w:sz="0" w:space="0" w:color="auto"/>
        <w:right w:val="none" w:sz="0" w:space="0" w:color="auto"/>
      </w:divBdr>
    </w:div>
    <w:div w:id="1361126707">
      <w:bodyDiv w:val="1"/>
      <w:marLeft w:val="0"/>
      <w:marRight w:val="0"/>
      <w:marTop w:val="0"/>
      <w:marBottom w:val="0"/>
      <w:divBdr>
        <w:top w:val="none" w:sz="0" w:space="0" w:color="auto"/>
        <w:left w:val="none" w:sz="0" w:space="0" w:color="auto"/>
        <w:bottom w:val="none" w:sz="0" w:space="0" w:color="auto"/>
        <w:right w:val="none" w:sz="0" w:space="0" w:color="auto"/>
      </w:divBdr>
    </w:div>
    <w:div w:id="1619799778">
      <w:bodyDiv w:val="1"/>
      <w:marLeft w:val="0"/>
      <w:marRight w:val="0"/>
      <w:marTop w:val="0"/>
      <w:marBottom w:val="0"/>
      <w:divBdr>
        <w:top w:val="none" w:sz="0" w:space="0" w:color="auto"/>
        <w:left w:val="none" w:sz="0" w:space="0" w:color="auto"/>
        <w:bottom w:val="none" w:sz="0" w:space="0" w:color="auto"/>
        <w:right w:val="none" w:sz="0" w:space="0" w:color="auto"/>
      </w:divBdr>
    </w:div>
    <w:div w:id="1865554981">
      <w:bodyDiv w:val="1"/>
      <w:marLeft w:val="0"/>
      <w:marRight w:val="0"/>
      <w:marTop w:val="0"/>
      <w:marBottom w:val="0"/>
      <w:divBdr>
        <w:top w:val="none" w:sz="0" w:space="0" w:color="auto"/>
        <w:left w:val="none" w:sz="0" w:space="0" w:color="auto"/>
        <w:bottom w:val="none" w:sz="0" w:space="0" w:color="auto"/>
        <w:right w:val="none" w:sz="0" w:space="0" w:color="auto"/>
      </w:divBdr>
      <w:divsChild>
        <w:div w:id="1159728244">
          <w:marLeft w:val="0"/>
          <w:marRight w:val="0"/>
          <w:marTop w:val="0"/>
          <w:marBottom w:val="0"/>
          <w:divBdr>
            <w:top w:val="none" w:sz="0" w:space="0" w:color="auto"/>
            <w:left w:val="none" w:sz="0" w:space="0" w:color="auto"/>
            <w:bottom w:val="none" w:sz="0" w:space="0" w:color="auto"/>
            <w:right w:val="none" w:sz="0" w:space="0" w:color="auto"/>
          </w:divBdr>
        </w:div>
        <w:div w:id="1311980904">
          <w:marLeft w:val="0"/>
          <w:marRight w:val="0"/>
          <w:marTop w:val="0"/>
          <w:marBottom w:val="0"/>
          <w:divBdr>
            <w:top w:val="none" w:sz="0" w:space="0" w:color="auto"/>
            <w:left w:val="none" w:sz="0" w:space="0" w:color="auto"/>
            <w:bottom w:val="none" w:sz="0" w:space="0" w:color="auto"/>
            <w:right w:val="none" w:sz="0" w:space="0" w:color="auto"/>
          </w:divBdr>
        </w:div>
        <w:div w:id="1440679290">
          <w:marLeft w:val="0"/>
          <w:marRight w:val="0"/>
          <w:marTop w:val="0"/>
          <w:marBottom w:val="0"/>
          <w:divBdr>
            <w:top w:val="none" w:sz="0" w:space="0" w:color="auto"/>
            <w:left w:val="none" w:sz="0" w:space="0" w:color="auto"/>
            <w:bottom w:val="none" w:sz="0" w:space="0" w:color="auto"/>
            <w:right w:val="none" w:sz="0" w:space="0" w:color="auto"/>
          </w:divBdr>
        </w:div>
        <w:div w:id="414547123">
          <w:marLeft w:val="0"/>
          <w:marRight w:val="0"/>
          <w:marTop w:val="0"/>
          <w:marBottom w:val="0"/>
          <w:divBdr>
            <w:top w:val="none" w:sz="0" w:space="0" w:color="auto"/>
            <w:left w:val="none" w:sz="0" w:space="0" w:color="auto"/>
            <w:bottom w:val="none" w:sz="0" w:space="0" w:color="auto"/>
            <w:right w:val="none" w:sz="0" w:space="0" w:color="auto"/>
          </w:divBdr>
        </w:div>
        <w:div w:id="88240915">
          <w:marLeft w:val="0"/>
          <w:marRight w:val="0"/>
          <w:marTop w:val="0"/>
          <w:marBottom w:val="0"/>
          <w:divBdr>
            <w:top w:val="none" w:sz="0" w:space="0" w:color="auto"/>
            <w:left w:val="none" w:sz="0" w:space="0" w:color="auto"/>
            <w:bottom w:val="none" w:sz="0" w:space="0" w:color="auto"/>
            <w:right w:val="none" w:sz="0" w:space="0" w:color="auto"/>
          </w:divBdr>
        </w:div>
        <w:div w:id="1383140046">
          <w:marLeft w:val="0"/>
          <w:marRight w:val="0"/>
          <w:marTop w:val="0"/>
          <w:marBottom w:val="0"/>
          <w:divBdr>
            <w:top w:val="none" w:sz="0" w:space="0" w:color="auto"/>
            <w:left w:val="none" w:sz="0" w:space="0" w:color="auto"/>
            <w:bottom w:val="none" w:sz="0" w:space="0" w:color="auto"/>
            <w:right w:val="none" w:sz="0" w:space="0" w:color="auto"/>
          </w:divBdr>
        </w:div>
        <w:div w:id="382564353">
          <w:marLeft w:val="0"/>
          <w:marRight w:val="0"/>
          <w:marTop w:val="0"/>
          <w:marBottom w:val="0"/>
          <w:divBdr>
            <w:top w:val="none" w:sz="0" w:space="0" w:color="auto"/>
            <w:left w:val="none" w:sz="0" w:space="0" w:color="auto"/>
            <w:bottom w:val="none" w:sz="0" w:space="0" w:color="auto"/>
            <w:right w:val="none" w:sz="0" w:space="0" w:color="auto"/>
          </w:divBdr>
        </w:div>
        <w:div w:id="1984309185">
          <w:marLeft w:val="0"/>
          <w:marRight w:val="0"/>
          <w:marTop w:val="0"/>
          <w:marBottom w:val="0"/>
          <w:divBdr>
            <w:top w:val="none" w:sz="0" w:space="0" w:color="auto"/>
            <w:left w:val="none" w:sz="0" w:space="0" w:color="auto"/>
            <w:bottom w:val="none" w:sz="0" w:space="0" w:color="auto"/>
            <w:right w:val="none" w:sz="0" w:space="0" w:color="auto"/>
          </w:divBdr>
        </w:div>
        <w:div w:id="917253574">
          <w:marLeft w:val="0"/>
          <w:marRight w:val="0"/>
          <w:marTop w:val="0"/>
          <w:marBottom w:val="0"/>
          <w:divBdr>
            <w:top w:val="none" w:sz="0" w:space="0" w:color="auto"/>
            <w:left w:val="none" w:sz="0" w:space="0" w:color="auto"/>
            <w:bottom w:val="none" w:sz="0" w:space="0" w:color="auto"/>
            <w:right w:val="none" w:sz="0" w:space="0" w:color="auto"/>
          </w:divBdr>
        </w:div>
        <w:div w:id="365302224">
          <w:marLeft w:val="0"/>
          <w:marRight w:val="0"/>
          <w:marTop w:val="0"/>
          <w:marBottom w:val="0"/>
          <w:divBdr>
            <w:top w:val="none" w:sz="0" w:space="0" w:color="auto"/>
            <w:left w:val="none" w:sz="0" w:space="0" w:color="auto"/>
            <w:bottom w:val="none" w:sz="0" w:space="0" w:color="auto"/>
            <w:right w:val="none" w:sz="0" w:space="0" w:color="auto"/>
          </w:divBdr>
        </w:div>
        <w:div w:id="1622106356">
          <w:marLeft w:val="0"/>
          <w:marRight w:val="0"/>
          <w:marTop w:val="0"/>
          <w:marBottom w:val="0"/>
          <w:divBdr>
            <w:top w:val="none" w:sz="0" w:space="0" w:color="auto"/>
            <w:left w:val="none" w:sz="0" w:space="0" w:color="auto"/>
            <w:bottom w:val="none" w:sz="0" w:space="0" w:color="auto"/>
            <w:right w:val="none" w:sz="0" w:space="0" w:color="auto"/>
          </w:divBdr>
        </w:div>
        <w:div w:id="383913903">
          <w:marLeft w:val="0"/>
          <w:marRight w:val="0"/>
          <w:marTop w:val="0"/>
          <w:marBottom w:val="0"/>
          <w:divBdr>
            <w:top w:val="none" w:sz="0" w:space="0" w:color="auto"/>
            <w:left w:val="none" w:sz="0" w:space="0" w:color="auto"/>
            <w:bottom w:val="none" w:sz="0" w:space="0" w:color="auto"/>
            <w:right w:val="none" w:sz="0" w:space="0" w:color="auto"/>
          </w:divBdr>
        </w:div>
        <w:div w:id="1061750289">
          <w:marLeft w:val="0"/>
          <w:marRight w:val="0"/>
          <w:marTop w:val="0"/>
          <w:marBottom w:val="0"/>
          <w:divBdr>
            <w:top w:val="none" w:sz="0" w:space="0" w:color="auto"/>
            <w:left w:val="none" w:sz="0" w:space="0" w:color="auto"/>
            <w:bottom w:val="none" w:sz="0" w:space="0" w:color="auto"/>
            <w:right w:val="none" w:sz="0" w:space="0" w:color="auto"/>
          </w:divBdr>
        </w:div>
        <w:div w:id="321205556">
          <w:marLeft w:val="0"/>
          <w:marRight w:val="0"/>
          <w:marTop w:val="0"/>
          <w:marBottom w:val="0"/>
          <w:divBdr>
            <w:top w:val="none" w:sz="0" w:space="0" w:color="auto"/>
            <w:left w:val="none" w:sz="0" w:space="0" w:color="auto"/>
            <w:bottom w:val="none" w:sz="0" w:space="0" w:color="auto"/>
            <w:right w:val="none" w:sz="0" w:space="0" w:color="auto"/>
          </w:divBdr>
          <w:divsChild>
            <w:div w:id="1143932406">
              <w:marLeft w:val="0"/>
              <w:marRight w:val="0"/>
              <w:marTop w:val="0"/>
              <w:marBottom w:val="0"/>
              <w:divBdr>
                <w:top w:val="none" w:sz="0" w:space="0" w:color="auto"/>
                <w:left w:val="none" w:sz="0" w:space="0" w:color="auto"/>
                <w:bottom w:val="none" w:sz="0" w:space="0" w:color="auto"/>
                <w:right w:val="none" w:sz="0" w:space="0" w:color="auto"/>
              </w:divBdr>
            </w:div>
            <w:div w:id="1172645026">
              <w:marLeft w:val="0"/>
              <w:marRight w:val="0"/>
              <w:marTop w:val="0"/>
              <w:marBottom w:val="0"/>
              <w:divBdr>
                <w:top w:val="none" w:sz="0" w:space="0" w:color="auto"/>
                <w:left w:val="none" w:sz="0" w:space="0" w:color="auto"/>
                <w:bottom w:val="none" w:sz="0" w:space="0" w:color="auto"/>
                <w:right w:val="none" w:sz="0" w:space="0" w:color="auto"/>
              </w:divBdr>
            </w:div>
            <w:div w:id="2099251276">
              <w:marLeft w:val="0"/>
              <w:marRight w:val="0"/>
              <w:marTop w:val="0"/>
              <w:marBottom w:val="0"/>
              <w:divBdr>
                <w:top w:val="none" w:sz="0" w:space="0" w:color="auto"/>
                <w:left w:val="none" w:sz="0" w:space="0" w:color="auto"/>
                <w:bottom w:val="none" w:sz="0" w:space="0" w:color="auto"/>
                <w:right w:val="none" w:sz="0" w:space="0" w:color="auto"/>
              </w:divBdr>
            </w:div>
            <w:div w:id="1690179806">
              <w:marLeft w:val="0"/>
              <w:marRight w:val="0"/>
              <w:marTop w:val="0"/>
              <w:marBottom w:val="0"/>
              <w:divBdr>
                <w:top w:val="none" w:sz="0" w:space="0" w:color="auto"/>
                <w:left w:val="none" w:sz="0" w:space="0" w:color="auto"/>
                <w:bottom w:val="none" w:sz="0" w:space="0" w:color="auto"/>
                <w:right w:val="none" w:sz="0" w:space="0" w:color="auto"/>
              </w:divBdr>
            </w:div>
          </w:divsChild>
        </w:div>
        <w:div w:id="709182029">
          <w:marLeft w:val="0"/>
          <w:marRight w:val="0"/>
          <w:marTop w:val="0"/>
          <w:marBottom w:val="0"/>
          <w:divBdr>
            <w:top w:val="none" w:sz="0" w:space="0" w:color="auto"/>
            <w:left w:val="none" w:sz="0" w:space="0" w:color="auto"/>
            <w:bottom w:val="none" w:sz="0" w:space="0" w:color="auto"/>
            <w:right w:val="none" w:sz="0" w:space="0" w:color="auto"/>
          </w:divBdr>
        </w:div>
        <w:div w:id="473332841">
          <w:marLeft w:val="0"/>
          <w:marRight w:val="0"/>
          <w:marTop w:val="0"/>
          <w:marBottom w:val="0"/>
          <w:divBdr>
            <w:top w:val="none" w:sz="0" w:space="0" w:color="auto"/>
            <w:left w:val="none" w:sz="0" w:space="0" w:color="auto"/>
            <w:bottom w:val="none" w:sz="0" w:space="0" w:color="auto"/>
            <w:right w:val="none" w:sz="0" w:space="0" w:color="auto"/>
          </w:divBdr>
        </w:div>
        <w:div w:id="1819493977">
          <w:marLeft w:val="0"/>
          <w:marRight w:val="0"/>
          <w:marTop w:val="0"/>
          <w:marBottom w:val="0"/>
          <w:divBdr>
            <w:top w:val="none" w:sz="0" w:space="0" w:color="auto"/>
            <w:left w:val="none" w:sz="0" w:space="0" w:color="auto"/>
            <w:bottom w:val="none" w:sz="0" w:space="0" w:color="auto"/>
            <w:right w:val="none" w:sz="0" w:space="0" w:color="auto"/>
          </w:divBdr>
        </w:div>
      </w:divsChild>
    </w:div>
    <w:div w:id="2014183805">
      <w:bodyDiv w:val="1"/>
      <w:marLeft w:val="0"/>
      <w:marRight w:val="0"/>
      <w:marTop w:val="0"/>
      <w:marBottom w:val="0"/>
      <w:divBdr>
        <w:top w:val="none" w:sz="0" w:space="0" w:color="auto"/>
        <w:left w:val="none" w:sz="0" w:space="0" w:color="auto"/>
        <w:bottom w:val="none" w:sz="0" w:space="0" w:color="auto"/>
        <w:right w:val="none" w:sz="0" w:space="0" w:color="auto"/>
      </w:divBdr>
    </w:div>
    <w:div w:id="2023623286">
      <w:bodyDiv w:val="1"/>
      <w:marLeft w:val="0"/>
      <w:marRight w:val="0"/>
      <w:marTop w:val="0"/>
      <w:marBottom w:val="0"/>
      <w:divBdr>
        <w:top w:val="none" w:sz="0" w:space="0" w:color="auto"/>
        <w:left w:val="none" w:sz="0" w:space="0" w:color="auto"/>
        <w:bottom w:val="none" w:sz="0" w:space="0" w:color="auto"/>
        <w:right w:val="none" w:sz="0" w:space="0" w:color="auto"/>
      </w:divBdr>
      <w:divsChild>
        <w:div w:id="1692609060">
          <w:marLeft w:val="0"/>
          <w:marRight w:val="0"/>
          <w:marTop w:val="0"/>
          <w:marBottom w:val="0"/>
          <w:divBdr>
            <w:top w:val="none" w:sz="0" w:space="0" w:color="auto"/>
            <w:left w:val="none" w:sz="0" w:space="0" w:color="auto"/>
            <w:bottom w:val="none" w:sz="0" w:space="0" w:color="auto"/>
            <w:right w:val="none" w:sz="0" w:space="0" w:color="auto"/>
          </w:divBdr>
        </w:div>
        <w:div w:id="1008362032">
          <w:marLeft w:val="0"/>
          <w:marRight w:val="0"/>
          <w:marTop w:val="0"/>
          <w:marBottom w:val="0"/>
          <w:divBdr>
            <w:top w:val="none" w:sz="0" w:space="0" w:color="auto"/>
            <w:left w:val="none" w:sz="0" w:space="0" w:color="auto"/>
            <w:bottom w:val="none" w:sz="0" w:space="0" w:color="auto"/>
            <w:right w:val="none" w:sz="0" w:space="0" w:color="auto"/>
          </w:divBdr>
        </w:div>
      </w:divsChild>
    </w:div>
    <w:div w:id="213779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https://palangos-my.sharepoint.com/personal/gmosteikyte_palanga_lt/Documents/Darbalaukis/TARPINSTITUCINIO%20BENDRADARBIAVIMO%20KOORDINATORIUS/TBK%20KETVIR&#268;IO%20IR%20METIN&#278;S%20ATASKAITOS/2023%20m.%20Ataskaita%20AD/Microsoft%20Word%20diagram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palangos-my.sharepoint.com/personal/gmosteikyte_palanga_lt/Documents/Darbalaukis/TARPINSTITUCINIO%20BENDRADARBIAVIMO%20KOORDINATORIUS/TBK%20KETVIR&#268;IO%20IR%20METIN&#278;S%20ATASKAITOS/2023%20m.%20Ataskaita%20AD/Microsoft%20Word%20diagram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palangos-my.sharepoint.com/personal/gmosteikyte_palanga_lt/Documents/Darbalaukis/TARPINSTITUCINIO%20BENDRADARBIAVIMO%20KOORDINATORIUS/TBK%20KETVIR&#268;IO%20IR%20METIN&#278;S%20ATASKAITOS/2023%20m.%20Ataskaita%20AD/Microsoft%20Word%20diagram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lt-LT" sz="1200" b="1" i="0" u="none" strike="noStrike" kern="1200" spc="0" baseline="0">
                <a:solidFill>
                  <a:sysClr val="windowText" lastClr="000000">
                    <a:lumMod val="65000"/>
                    <a:lumOff val="35000"/>
                  </a:sysClr>
                </a:solidFill>
              </a:rPr>
              <a:t>Vaiko gerovės komisijos posėdžiuose nagrinėti klausimai 2023 m.</a:t>
            </a:r>
          </a:p>
        </c:rich>
      </c:tx>
      <c:layout>
        <c:manualLayout>
          <c:xMode val="edge"/>
          <c:yMode val="edge"/>
          <c:x val="9.7875453433274542E-2"/>
          <c:y val="1.9736850284645786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diagrama.xlsx]Lapas1'!$C$6:$C$13</c:f>
              <c:strCache>
                <c:ptCount val="8"/>
                <c:pt idx="0">
                  <c:v>Dėl minimalios priežiūros priemonių </c:v>
                </c:pt>
                <c:pt idx="1">
                  <c:v>Dėl vidutinės priežiūros priemonių skyrimo</c:v>
                </c:pt>
                <c:pt idx="2">
                  <c:v>Dėl koordinuotai teikiamų paslaugų skyrimo</c:v>
                </c:pt>
                <c:pt idx="3">
                  <c:v>Dėl VGK veiklos organizavimo</c:v>
                </c:pt>
                <c:pt idx="4">
                  <c:v>Dėl pagalbos organizuojant mokymąsi</c:v>
                </c:pt>
                <c:pt idx="5">
                  <c:v>Dėl privalomo ikimokyklinio ugdymo skyrimo</c:v>
                </c:pt>
                <c:pt idx="6">
                  <c:v>Dėl auklėjamojo poveikio priemonių skyrimo</c:v>
                </c:pt>
                <c:pt idx="7">
                  <c:v>Dėl atleidimo nuo mokesčio už vaiko išlaikymą ikimokyklinio ugdymo įstaigoje</c:v>
                </c:pt>
              </c:strCache>
            </c:strRef>
          </c:cat>
          <c:val>
            <c:numRef>
              <c:f>'[Microsoft Word diagrama.xlsx]Lapas1'!$F$6:$F$13</c:f>
              <c:numCache>
                <c:formatCode>General</c:formatCode>
                <c:ptCount val="8"/>
                <c:pt idx="0">
                  <c:v>8</c:v>
                </c:pt>
                <c:pt idx="1">
                  <c:v>0</c:v>
                </c:pt>
                <c:pt idx="2">
                  <c:v>2</c:v>
                </c:pt>
                <c:pt idx="3">
                  <c:v>1</c:v>
                </c:pt>
                <c:pt idx="4">
                  <c:v>2</c:v>
                </c:pt>
                <c:pt idx="5">
                  <c:v>4</c:v>
                </c:pt>
                <c:pt idx="6">
                  <c:v>0</c:v>
                </c:pt>
                <c:pt idx="7">
                  <c:v>1</c:v>
                </c:pt>
              </c:numCache>
            </c:numRef>
          </c:val>
          <c:extLst>
            <c:ext xmlns:c16="http://schemas.microsoft.com/office/drawing/2014/chart" uri="{C3380CC4-5D6E-409C-BE32-E72D297353CC}">
              <c16:uniqueId val="{00000000-061A-42C6-9A53-3869A22B20B9}"/>
            </c:ext>
          </c:extLst>
        </c:ser>
        <c:dLbls>
          <c:showLegendKey val="0"/>
          <c:showVal val="0"/>
          <c:showCatName val="0"/>
          <c:showSerName val="0"/>
          <c:showPercent val="0"/>
          <c:showBubbleSize val="0"/>
        </c:dLbls>
        <c:gapWidth val="182"/>
        <c:axId val="1099270159"/>
        <c:axId val="1099076255"/>
      </c:barChart>
      <c:catAx>
        <c:axId val="109927015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099076255"/>
        <c:crosses val="autoZero"/>
        <c:auto val="1"/>
        <c:lblAlgn val="ctr"/>
        <c:lblOffset val="100"/>
        <c:noMultiLvlLbl val="0"/>
      </c:catAx>
      <c:valAx>
        <c:axId val="109907625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0992701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lt-LT" sz="1200" b="1"/>
              <a:t>Nusižengimai ir nusikalstamos veikos, kurias padarė nepilnamečiai 2023 m.</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diagrama.xlsx]Lapas1'!$C$55:$C$61</c:f>
              <c:strCache>
                <c:ptCount val="7"/>
                <c:pt idx="0">
                  <c:v>Važiavimas be bilieto viešuoju transportu</c:v>
                </c:pt>
                <c:pt idx="1">
                  <c:v>Transporto priemonės vairavimas neturint teisės vairuoti</c:v>
                </c:pt>
                <c:pt idx="2">
                  <c:v>Vagystės</c:v>
                </c:pt>
                <c:pt idx="3">
                  <c:v>Alkoholio vartojimas</c:v>
                </c:pt>
                <c:pt idx="4">
                  <c:v>Kelių eismo taisyklių pažeidimas</c:v>
                </c:pt>
                <c:pt idx="5">
                  <c:v>Fizinio skausmo sukėlimas arba nežymus sveikatos sutrikdymas</c:v>
                </c:pt>
                <c:pt idx="6">
                  <c:v>Tabako gaminių vartojimas ar turėjimas</c:v>
                </c:pt>
              </c:strCache>
            </c:strRef>
          </c:cat>
          <c:val>
            <c:numRef>
              <c:f>'[Microsoft Word diagrama.xlsx]Lapas1'!$F$55:$F$61</c:f>
              <c:numCache>
                <c:formatCode>General</c:formatCode>
                <c:ptCount val="7"/>
                <c:pt idx="0">
                  <c:v>6</c:v>
                </c:pt>
                <c:pt idx="1">
                  <c:v>1</c:v>
                </c:pt>
                <c:pt idx="2">
                  <c:v>7</c:v>
                </c:pt>
                <c:pt idx="3">
                  <c:v>3</c:v>
                </c:pt>
                <c:pt idx="4">
                  <c:v>6</c:v>
                </c:pt>
                <c:pt idx="5">
                  <c:v>4</c:v>
                </c:pt>
                <c:pt idx="6">
                  <c:v>4</c:v>
                </c:pt>
              </c:numCache>
            </c:numRef>
          </c:val>
          <c:extLst>
            <c:ext xmlns:c16="http://schemas.microsoft.com/office/drawing/2014/chart" uri="{C3380CC4-5D6E-409C-BE32-E72D297353CC}">
              <c16:uniqueId val="{00000000-F7B1-427B-A5BA-DF3422C7F063}"/>
            </c:ext>
          </c:extLst>
        </c:ser>
        <c:dLbls>
          <c:showLegendKey val="0"/>
          <c:showVal val="0"/>
          <c:showCatName val="0"/>
          <c:showSerName val="0"/>
          <c:showPercent val="0"/>
          <c:showBubbleSize val="0"/>
        </c:dLbls>
        <c:gapWidth val="182"/>
        <c:axId val="571141824"/>
        <c:axId val="571142480"/>
      </c:barChart>
      <c:catAx>
        <c:axId val="5711418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71142480"/>
        <c:crosses val="autoZero"/>
        <c:auto val="1"/>
        <c:lblAlgn val="ctr"/>
        <c:lblOffset val="100"/>
        <c:noMultiLvlLbl val="0"/>
      </c:catAx>
      <c:valAx>
        <c:axId val="5711424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711418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t-LT" sz="1200" b="1"/>
              <a:t>Nusižengimų ir nuskalstamų veikų skaičius pagal amžiaus grupes 2023 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percentStacked"/>
        <c:varyColors val="0"/>
        <c:ser>
          <c:idx val="0"/>
          <c:order val="0"/>
          <c:tx>
            <c:strRef>
              <c:f>'[Microsoft Word diagrama.xlsx]Lapas1'!$D$68</c:f>
              <c:strCache>
                <c:ptCount val="1"/>
                <c:pt idx="0">
                  <c:v>7 metai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diagrama.xlsx]Lapas1'!$C$69:$C$75</c:f>
              <c:strCache>
                <c:ptCount val="7"/>
                <c:pt idx="0">
                  <c:v>Važiavimas be bilieto viešuoju transportu</c:v>
                </c:pt>
                <c:pt idx="1">
                  <c:v>Transporto priemonės vairavimas neturint teisės vairuoti</c:v>
                </c:pt>
                <c:pt idx="2">
                  <c:v>Vagystės</c:v>
                </c:pt>
                <c:pt idx="3">
                  <c:v>Alkoholio vartojimas</c:v>
                </c:pt>
                <c:pt idx="4">
                  <c:v>Kelių eismo taisyklių pažeidimas</c:v>
                </c:pt>
                <c:pt idx="5">
                  <c:v>Fizinio skausmo sukėlimas arba nežymus sveikatos sutrikdymas</c:v>
                </c:pt>
                <c:pt idx="6">
                  <c:v>Tabako gaminių vartojimas ar turėjimas</c:v>
                </c:pt>
              </c:strCache>
            </c:strRef>
          </c:cat>
          <c:val>
            <c:numRef>
              <c:f>'[Microsoft Word diagrama.xlsx]Lapas1'!$D$69:$D$75</c:f>
              <c:numCache>
                <c:formatCode>General</c:formatCode>
                <c:ptCount val="7"/>
                <c:pt idx="4">
                  <c:v>1</c:v>
                </c:pt>
              </c:numCache>
            </c:numRef>
          </c:val>
          <c:extLst>
            <c:ext xmlns:c16="http://schemas.microsoft.com/office/drawing/2014/chart" uri="{C3380CC4-5D6E-409C-BE32-E72D297353CC}">
              <c16:uniqueId val="{00000000-3682-46E4-A5AE-BEC359EEF668}"/>
            </c:ext>
          </c:extLst>
        </c:ser>
        <c:ser>
          <c:idx val="1"/>
          <c:order val="1"/>
          <c:tx>
            <c:strRef>
              <c:f>'[Microsoft Word diagrama.xlsx]Lapas1'!$E$68</c:f>
              <c:strCache>
                <c:ptCount val="1"/>
                <c:pt idx="0">
                  <c:v>9 metai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diagrama.xlsx]Lapas1'!$C$69:$C$75</c:f>
              <c:strCache>
                <c:ptCount val="7"/>
                <c:pt idx="0">
                  <c:v>Važiavimas be bilieto viešuoju transportu</c:v>
                </c:pt>
                <c:pt idx="1">
                  <c:v>Transporto priemonės vairavimas neturint teisės vairuoti</c:v>
                </c:pt>
                <c:pt idx="2">
                  <c:v>Vagystės</c:v>
                </c:pt>
                <c:pt idx="3">
                  <c:v>Alkoholio vartojimas</c:v>
                </c:pt>
                <c:pt idx="4">
                  <c:v>Kelių eismo taisyklių pažeidimas</c:v>
                </c:pt>
                <c:pt idx="5">
                  <c:v>Fizinio skausmo sukėlimas arba nežymus sveikatos sutrikdymas</c:v>
                </c:pt>
                <c:pt idx="6">
                  <c:v>Tabako gaminių vartojimas ar turėjimas</c:v>
                </c:pt>
              </c:strCache>
            </c:strRef>
          </c:cat>
          <c:val>
            <c:numRef>
              <c:f>'[Microsoft Word diagrama.xlsx]Lapas1'!$E$69:$E$75</c:f>
              <c:numCache>
                <c:formatCode>General</c:formatCode>
                <c:ptCount val="7"/>
                <c:pt idx="5">
                  <c:v>1</c:v>
                </c:pt>
              </c:numCache>
            </c:numRef>
          </c:val>
          <c:extLst>
            <c:ext xmlns:c16="http://schemas.microsoft.com/office/drawing/2014/chart" uri="{C3380CC4-5D6E-409C-BE32-E72D297353CC}">
              <c16:uniqueId val="{00000001-3682-46E4-A5AE-BEC359EEF668}"/>
            </c:ext>
          </c:extLst>
        </c:ser>
        <c:ser>
          <c:idx val="2"/>
          <c:order val="2"/>
          <c:tx>
            <c:strRef>
              <c:f>'[Microsoft Word diagrama.xlsx]Lapas1'!$F$68</c:f>
              <c:strCache>
                <c:ptCount val="1"/>
                <c:pt idx="0">
                  <c:v>10 metų</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diagrama.xlsx]Lapas1'!$C$69:$C$75</c:f>
              <c:strCache>
                <c:ptCount val="7"/>
                <c:pt idx="0">
                  <c:v>Važiavimas be bilieto viešuoju transportu</c:v>
                </c:pt>
                <c:pt idx="1">
                  <c:v>Transporto priemonės vairavimas neturint teisės vairuoti</c:v>
                </c:pt>
                <c:pt idx="2">
                  <c:v>Vagystės</c:v>
                </c:pt>
                <c:pt idx="3">
                  <c:v>Alkoholio vartojimas</c:v>
                </c:pt>
                <c:pt idx="4">
                  <c:v>Kelių eismo taisyklių pažeidimas</c:v>
                </c:pt>
                <c:pt idx="5">
                  <c:v>Fizinio skausmo sukėlimas arba nežymus sveikatos sutrikdymas</c:v>
                </c:pt>
                <c:pt idx="6">
                  <c:v>Tabako gaminių vartojimas ar turėjimas</c:v>
                </c:pt>
              </c:strCache>
            </c:strRef>
          </c:cat>
          <c:val>
            <c:numRef>
              <c:f>'[Microsoft Word diagrama.xlsx]Lapas1'!$F$69:$F$75</c:f>
              <c:numCache>
                <c:formatCode>General</c:formatCode>
                <c:ptCount val="7"/>
                <c:pt idx="2">
                  <c:v>4</c:v>
                </c:pt>
                <c:pt idx="4">
                  <c:v>1</c:v>
                </c:pt>
              </c:numCache>
            </c:numRef>
          </c:val>
          <c:extLst>
            <c:ext xmlns:c16="http://schemas.microsoft.com/office/drawing/2014/chart" uri="{C3380CC4-5D6E-409C-BE32-E72D297353CC}">
              <c16:uniqueId val="{00000002-3682-46E4-A5AE-BEC359EEF668}"/>
            </c:ext>
          </c:extLst>
        </c:ser>
        <c:ser>
          <c:idx val="3"/>
          <c:order val="3"/>
          <c:tx>
            <c:strRef>
              <c:f>'[Microsoft Word diagrama.xlsx]Lapas1'!$G$68</c:f>
              <c:strCache>
                <c:ptCount val="1"/>
                <c:pt idx="0">
                  <c:v>11 metų</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diagrama.xlsx]Lapas1'!$C$69:$C$75</c:f>
              <c:strCache>
                <c:ptCount val="7"/>
                <c:pt idx="0">
                  <c:v>Važiavimas be bilieto viešuoju transportu</c:v>
                </c:pt>
                <c:pt idx="1">
                  <c:v>Transporto priemonės vairavimas neturint teisės vairuoti</c:v>
                </c:pt>
                <c:pt idx="2">
                  <c:v>Vagystės</c:v>
                </c:pt>
                <c:pt idx="3">
                  <c:v>Alkoholio vartojimas</c:v>
                </c:pt>
                <c:pt idx="4">
                  <c:v>Kelių eismo taisyklių pažeidimas</c:v>
                </c:pt>
                <c:pt idx="5">
                  <c:v>Fizinio skausmo sukėlimas arba nežymus sveikatos sutrikdymas</c:v>
                </c:pt>
                <c:pt idx="6">
                  <c:v>Tabako gaminių vartojimas ar turėjimas</c:v>
                </c:pt>
              </c:strCache>
            </c:strRef>
          </c:cat>
          <c:val>
            <c:numRef>
              <c:f>'[Microsoft Word diagrama.xlsx]Lapas1'!$G$69:$G$75</c:f>
              <c:numCache>
                <c:formatCode>General</c:formatCode>
                <c:ptCount val="7"/>
                <c:pt idx="2">
                  <c:v>1</c:v>
                </c:pt>
              </c:numCache>
            </c:numRef>
          </c:val>
          <c:extLst>
            <c:ext xmlns:c16="http://schemas.microsoft.com/office/drawing/2014/chart" uri="{C3380CC4-5D6E-409C-BE32-E72D297353CC}">
              <c16:uniqueId val="{00000003-3682-46E4-A5AE-BEC359EEF668}"/>
            </c:ext>
          </c:extLst>
        </c:ser>
        <c:ser>
          <c:idx val="4"/>
          <c:order val="4"/>
          <c:tx>
            <c:strRef>
              <c:f>'[Microsoft Word diagrama.xlsx]Lapas1'!$H$68</c:f>
              <c:strCache>
                <c:ptCount val="1"/>
                <c:pt idx="0">
                  <c:v>12 metų</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diagrama.xlsx]Lapas1'!$C$69:$C$75</c:f>
              <c:strCache>
                <c:ptCount val="7"/>
                <c:pt idx="0">
                  <c:v>Važiavimas be bilieto viešuoju transportu</c:v>
                </c:pt>
                <c:pt idx="1">
                  <c:v>Transporto priemonės vairavimas neturint teisės vairuoti</c:v>
                </c:pt>
                <c:pt idx="2">
                  <c:v>Vagystės</c:v>
                </c:pt>
                <c:pt idx="3">
                  <c:v>Alkoholio vartojimas</c:v>
                </c:pt>
                <c:pt idx="4">
                  <c:v>Kelių eismo taisyklių pažeidimas</c:v>
                </c:pt>
                <c:pt idx="5">
                  <c:v>Fizinio skausmo sukėlimas arba nežymus sveikatos sutrikdymas</c:v>
                </c:pt>
                <c:pt idx="6">
                  <c:v>Tabako gaminių vartojimas ar turėjimas</c:v>
                </c:pt>
              </c:strCache>
            </c:strRef>
          </c:cat>
          <c:val>
            <c:numRef>
              <c:f>'[Microsoft Word diagrama.xlsx]Lapas1'!$H$69:$H$75</c:f>
              <c:numCache>
                <c:formatCode>General</c:formatCode>
                <c:ptCount val="7"/>
              </c:numCache>
            </c:numRef>
          </c:val>
          <c:extLst>
            <c:ext xmlns:c16="http://schemas.microsoft.com/office/drawing/2014/chart" uri="{C3380CC4-5D6E-409C-BE32-E72D297353CC}">
              <c16:uniqueId val="{00000004-3682-46E4-A5AE-BEC359EEF668}"/>
            </c:ext>
          </c:extLst>
        </c:ser>
        <c:ser>
          <c:idx val="5"/>
          <c:order val="5"/>
          <c:tx>
            <c:strRef>
              <c:f>'[Microsoft Word diagrama.xlsx]Lapas1'!$I$68</c:f>
              <c:strCache>
                <c:ptCount val="1"/>
                <c:pt idx="0">
                  <c:v>13 metų</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diagrama.xlsx]Lapas1'!$C$69:$C$75</c:f>
              <c:strCache>
                <c:ptCount val="7"/>
                <c:pt idx="0">
                  <c:v>Važiavimas be bilieto viešuoju transportu</c:v>
                </c:pt>
                <c:pt idx="1">
                  <c:v>Transporto priemonės vairavimas neturint teisės vairuoti</c:v>
                </c:pt>
                <c:pt idx="2">
                  <c:v>Vagystės</c:v>
                </c:pt>
                <c:pt idx="3">
                  <c:v>Alkoholio vartojimas</c:v>
                </c:pt>
                <c:pt idx="4">
                  <c:v>Kelių eismo taisyklių pažeidimas</c:v>
                </c:pt>
                <c:pt idx="5">
                  <c:v>Fizinio skausmo sukėlimas arba nežymus sveikatos sutrikdymas</c:v>
                </c:pt>
                <c:pt idx="6">
                  <c:v>Tabako gaminių vartojimas ar turėjimas</c:v>
                </c:pt>
              </c:strCache>
            </c:strRef>
          </c:cat>
          <c:val>
            <c:numRef>
              <c:f>'[Microsoft Word diagrama.xlsx]Lapas1'!$I$69:$I$75</c:f>
              <c:numCache>
                <c:formatCode>General</c:formatCode>
                <c:ptCount val="7"/>
                <c:pt idx="4">
                  <c:v>1</c:v>
                </c:pt>
                <c:pt idx="6">
                  <c:v>1</c:v>
                </c:pt>
              </c:numCache>
            </c:numRef>
          </c:val>
          <c:extLst>
            <c:ext xmlns:c16="http://schemas.microsoft.com/office/drawing/2014/chart" uri="{C3380CC4-5D6E-409C-BE32-E72D297353CC}">
              <c16:uniqueId val="{00000005-3682-46E4-A5AE-BEC359EEF668}"/>
            </c:ext>
          </c:extLst>
        </c:ser>
        <c:ser>
          <c:idx val="6"/>
          <c:order val="6"/>
          <c:tx>
            <c:strRef>
              <c:f>'[Microsoft Word diagrama.xlsx]Lapas1'!$J$68</c:f>
              <c:strCache>
                <c:ptCount val="1"/>
                <c:pt idx="0">
                  <c:v>14 metų</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diagrama.xlsx]Lapas1'!$C$69:$C$75</c:f>
              <c:strCache>
                <c:ptCount val="7"/>
                <c:pt idx="0">
                  <c:v>Važiavimas be bilieto viešuoju transportu</c:v>
                </c:pt>
                <c:pt idx="1">
                  <c:v>Transporto priemonės vairavimas neturint teisės vairuoti</c:v>
                </c:pt>
                <c:pt idx="2">
                  <c:v>Vagystės</c:v>
                </c:pt>
                <c:pt idx="3">
                  <c:v>Alkoholio vartojimas</c:v>
                </c:pt>
                <c:pt idx="4">
                  <c:v>Kelių eismo taisyklių pažeidimas</c:v>
                </c:pt>
                <c:pt idx="5">
                  <c:v>Fizinio skausmo sukėlimas arba nežymus sveikatos sutrikdymas</c:v>
                </c:pt>
                <c:pt idx="6">
                  <c:v>Tabako gaminių vartojimas ar turėjimas</c:v>
                </c:pt>
              </c:strCache>
            </c:strRef>
          </c:cat>
          <c:val>
            <c:numRef>
              <c:f>'[Microsoft Word diagrama.xlsx]Lapas1'!$J$69:$J$75</c:f>
              <c:numCache>
                <c:formatCode>General</c:formatCode>
                <c:ptCount val="7"/>
                <c:pt idx="1">
                  <c:v>1</c:v>
                </c:pt>
                <c:pt idx="3">
                  <c:v>1</c:v>
                </c:pt>
                <c:pt idx="4">
                  <c:v>1</c:v>
                </c:pt>
                <c:pt idx="5">
                  <c:v>3</c:v>
                </c:pt>
                <c:pt idx="6">
                  <c:v>1</c:v>
                </c:pt>
              </c:numCache>
            </c:numRef>
          </c:val>
          <c:extLst>
            <c:ext xmlns:c16="http://schemas.microsoft.com/office/drawing/2014/chart" uri="{C3380CC4-5D6E-409C-BE32-E72D297353CC}">
              <c16:uniqueId val="{00000006-3682-46E4-A5AE-BEC359EEF668}"/>
            </c:ext>
          </c:extLst>
        </c:ser>
        <c:ser>
          <c:idx val="7"/>
          <c:order val="7"/>
          <c:tx>
            <c:strRef>
              <c:f>'[Microsoft Word diagrama.xlsx]Lapas1'!$K$68</c:f>
              <c:strCache>
                <c:ptCount val="1"/>
                <c:pt idx="0">
                  <c:v>15 metų</c:v>
                </c:pt>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diagrama.xlsx]Lapas1'!$C$69:$C$75</c:f>
              <c:strCache>
                <c:ptCount val="7"/>
                <c:pt idx="0">
                  <c:v>Važiavimas be bilieto viešuoju transportu</c:v>
                </c:pt>
                <c:pt idx="1">
                  <c:v>Transporto priemonės vairavimas neturint teisės vairuoti</c:v>
                </c:pt>
                <c:pt idx="2">
                  <c:v>Vagystės</c:v>
                </c:pt>
                <c:pt idx="3">
                  <c:v>Alkoholio vartojimas</c:v>
                </c:pt>
                <c:pt idx="4">
                  <c:v>Kelių eismo taisyklių pažeidimas</c:v>
                </c:pt>
                <c:pt idx="5">
                  <c:v>Fizinio skausmo sukėlimas arba nežymus sveikatos sutrikdymas</c:v>
                </c:pt>
                <c:pt idx="6">
                  <c:v>Tabako gaminių vartojimas ar turėjimas</c:v>
                </c:pt>
              </c:strCache>
            </c:strRef>
          </c:cat>
          <c:val>
            <c:numRef>
              <c:f>'[Microsoft Word diagrama.xlsx]Lapas1'!$K$69:$K$75</c:f>
              <c:numCache>
                <c:formatCode>General</c:formatCode>
                <c:ptCount val="7"/>
                <c:pt idx="0">
                  <c:v>6</c:v>
                </c:pt>
                <c:pt idx="2">
                  <c:v>2</c:v>
                </c:pt>
                <c:pt idx="3">
                  <c:v>2</c:v>
                </c:pt>
                <c:pt idx="4">
                  <c:v>2</c:v>
                </c:pt>
                <c:pt idx="6">
                  <c:v>2</c:v>
                </c:pt>
              </c:numCache>
            </c:numRef>
          </c:val>
          <c:extLst>
            <c:ext xmlns:c16="http://schemas.microsoft.com/office/drawing/2014/chart" uri="{C3380CC4-5D6E-409C-BE32-E72D297353CC}">
              <c16:uniqueId val="{00000007-3682-46E4-A5AE-BEC359EEF668}"/>
            </c:ext>
          </c:extLst>
        </c:ser>
        <c:dLbls>
          <c:dLblPos val="ctr"/>
          <c:showLegendKey val="0"/>
          <c:showVal val="1"/>
          <c:showCatName val="0"/>
          <c:showSerName val="0"/>
          <c:showPercent val="0"/>
          <c:showBubbleSize val="0"/>
        </c:dLbls>
        <c:gapWidth val="150"/>
        <c:overlap val="100"/>
        <c:axId val="1251366512"/>
        <c:axId val="1251368176"/>
      </c:barChart>
      <c:catAx>
        <c:axId val="12513665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251368176"/>
        <c:crosses val="autoZero"/>
        <c:auto val="1"/>
        <c:lblAlgn val="ctr"/>
        <c:lblOffset val="100"/>
        <c:noMultiLvlLbl val="0"/>
      </c:catAx>
      <c:valAx>
        <c:axId val="125136817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251366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8E14E-0016-4061-B6A6-0BA7B2255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1411</TotalTime>
  <Pages>5</Pages>
  <Words>7177</Words>
  <Characters>4092</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Mosteikytė</dc:creator>
  <cp:keywords/>
  <dc:description/>
  <cp:lastModifiedBy>Gina Mosteikytė</cp:lastModifiedBy>
  <cp:revision>154</cp:revision>
  <cp:lastPrinted>2024-02-09T09:25:00Z</cp:lastPrinted>
  <dcterms:created xsi:type="dcterms:W3CDTF">2023-01-18T13:36:00Z</dcterms:created>
  <dcterms:modified xsi:type="dcterms:W3CDTF">2024-02-09T09:28:00Z</dcterms:modified>
</cp:coreProperties>
</file>