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07585" w14:textId="07CA5C8E" w:rsidR="00E04AC2" w:rsidRPr="00016456" w:rsidRDefault="00E04AC2" w:rsidP="00016456">
      <w:pPr>
        <w:jc w:val="center"/>
        <w:rPr>
          <w:b/>
          <w:bCs/>
          <w:szCs w:val="24"/>
          <w:lang w:val="lt-LT"/>
        </w:rPr>
      </w:pPr>
      <w:bookmarkStart w:id="0" w:name="_Hlk65745271"/>
      <w:r w:rsidRPr="00016456">
        <w:rPr>
          <w:b/>
          <w:bCs/>
          <w:szCs w:val="24"/>
          <w:lang w:val="lt-LT"/>
        </w:rPr>
        <w:t>PALANGOS MIESTO SAVIVALDYBĖS ADMINISTRACIJOS ŠVIETIMO SKYRIAUS TARPINSTITUCINIO BENDRADARBIAVIMO KOORDINATORIAUS IR VAIKO GEROVĖS KOMISIJOS 202</w:t>
      </w:r>
      <w:r w:rsidR="00950105">
        <w:rPr>
          <w:b/>
          <w:bCs/>
          <w:szCs w:val="24"/>
          <w:lang w:val="lt-LT"/>
        </w:rPr>
        <w:t>2</w:t>
      </w:r>
      <w:r w:rsidRPr="00016456">
        <w:rPr>
          <w:b/>
          <w:bCs/>
          <w:szCs w:val="24"/>
          <w:lang w:val="lt-LT"/>
        </w:rPr>
        <w:t xml:space="preserve"> M. VEIKLOS ATASKAITA</w:t>
      </w:r>
    </w:p>
    <w:bookmarkEnd w:id="0"/>
    <w:p w14:paraId="6EAA4CF6" w14:textId="2B193560" w:rsidR="00F12DB7" w:rsidRPr="00016456" w:rsidRDefault="00F12DB7" w:rsidP="00016456">
      <w:pPr>
        <w:ind w:firstLine="1247"/>
        <w:rPr>
          <w:szCs w:val="24"/>
          <w:lang w:val="lt-LT"/>
        </w:rPr>
      </w:pPr>
    </w:p>
    <w:p w14:paraId="2A8D550F" w14:textId="77777777" w:rsidR="00E04AC2" w:rsidRPr="00016456" w:rsidRDefault="007779ED" w:rsidP="00016456">
      <w:pPr>
        <w:ind w:firstLine="1247"/>
        <w:rPr>
          <w:szCs w:val="24"/>
          <w:lang w:val="lt-LT"/>
        </w:rPr>
      </w:pPr>
      <w:r w:rsidRPr="00016456">
        <w:rPr>
          <w:szCs w:val="24"/>
          <w:lang w:val="lt-LT"/>
        </w:rPr>
        <w:tab/>
      </w:r>
      <w:r w:rsidRPr="00016456">
        <w:rPr>
          <w:szCs w:val="24"/>
          <w:lang w:val="lt-LT"/>
        </w:rPr>
        <w:tab/>
      </w:r>
      <w:r w:rsidRPr="00016456">
        <w:rPr>
          <w:szCs w:val="24"/>
          <w:lang w:val="lt-LT"/>
        </w:rPr>
        <w:tab/>
      </w:r>
      <w:r w:rsidRPr="00016456">
        <w:rPr>
          <w:szCs w:val="24"/>
          <w:lang w:val="lt-LT"/>
        </w:rPr>
        <w:tab/>
      </w:r>
      <w:r w:rsidRPr="00016456">
        <w:rPr>
          <w:szCs w:val="24"/>
          <w:lang w:val="lt-LT"/>
        </w:rPr>
        <w:tab/>
      </w:r>
      <w:r w:rsidRPr="00016456">
        <w:rPr>
          <w:szCs w:val="24"/>
          <w:lang w:val="lt-LT"/>
        </w:rPr>
        <w:tab/>
      </w:r>
      <w:r w:rsidR="00DF4F25" w:rsidRPr="00016456">
        <w:rPr>
          <w:szCs w:val="24"/>
          <w:lang w:val="lt-LT"/>
        </w:rPr>
        <w:tab/>
      </w:r>
      <w:r w:rsidR="00DF4F25" w:rsidRPr="00016456">
        <w:rPr>
          <w:szCs w:val="24"/>
          <w:lang w:val="lt-LT"/>
        </w:rPr>
        <w:tab/>
      </w:r>
      <w:r w:rsidR="00DF4F25" w:rsidRPr="00016456">
        <w:rPr>
          <w:szCs w:val="24"/>
          <w:lang w:val="lt-LT"/>
        </w:rPr>
        <w:tab/>
      </w:r>
      <w:r w:rsidR="00DF4F25" w:rsidRPr="00016456">
        <w:rPr>
          <w:szCs w:val="24"/>
          <w:lang w:val="lt-LT"/>
        </w:rPr>
        <w:tab/>
      </w:r>
      <w:r w:rsidR="00A71C07" w:rsidRPr="00016456">
        <w:rPr>
          <w:szCs w:val="24"/>
          <w:lang w:val="lt-LT"/>
        </w:rPr>
        <w:tab/>
      </w:r>
    </w:p>
    <w:p w14:paraId="454CBD1B" w14:textId="0C1C55FE" w:rsidR="00DF4F25" w:rsidRDefault="00DF4F25" w:rsidP="00016456">
      <w:pPr>
        <w:ind w:firstLine="1247"/>
        <w:jc w:val="right"/>
        <w:rPr>
          <w:szCs w:val="24"/>
          <w:lang w:val="lt-LT"/>
        </w:rPr>
      </w:pPr>
      <w:r w:rsidRPr="00016456">
        <w:rPr>
          <w:szCs w:val="24"/>
          <w:lang w:val="lt-LT"/>
        </w:rPr>
        <w:t>202</w:t>
      </w:r>
      <w:r w:rsidR="0037501D">
        <w:rPr>
          <w:szCs w:val="24"/>
          <w:lang w:val="lt-LT"/>
        </w:rPr>
        <w:t>2</w:t>
      </w:r>
      <w:r w:rsidRPr="00016456">
        <w:rPr>
          <w:szCs w:val="24"/>
          <w:lang w:val="lt-LT"/>
        </w:rPr>
        <w:t>-</w:t>
      </w:r>
      <w:r w:rsidR="00E630E6" w:rsidRPr="00016456">
        <w:rPr>
          <w:szCs w:val="24"/>
          <w:lang w:val="lt-LT"/>
        </w:rPr>
        <w:t>0</w:t>
      </w:r>
      <w:r w:rsidR="0037501D">
        <w:rPr>
          <w:szCs w:val="24"/>
          <w:lang w:val="lt-LT"/>
        </w:rPr>
        <w:t>2</w:t>
      </w:r>
      <w:r w:rsidR="00E630E6" w:rsidRPr="00016456">
        <w:rPr>
          <w:szCs w:val="24"/>
          <w:lang w:val="lt-LT"/>
        </w:rPr>
        <w:t>-</w:t>
      </w:r>
      <w:r w:rsidR="00A5689C">
        <w:rPr>
          <w:szCs w:val="24"/>
          <w:lang w:val="lt-LT"/>
        </w:rPr>
        <w:t>09</w:t>
      </w:r>
    </w:p>
    <w:p w14:paraId="2721EA19" w14:textId="77777777" w:rsidR="00016456" w:rsidRPr="00016456" w:rsidRDefault="00016456" w:rsidP="00016456">
      <w:pPr>
        <w:ind w:firstLine="1247"/>
        <w:jc w:val="right"/>
        <w:rPr>
          <w:szCs w:val="24"/>
          <w:lang w:val="lt-LT"/>
        </w:rPr>
      </w:pPr>
    </w:p>
    <w:p w14:paraId="77C3369F" w14:textId="17136AD9" w:rsidR="00DF4F25" w:rsidRPr="00016456" w:rsidRDefault="00DF4F25" w:rsidP="00016456">
      <w:pPr>
        <w:ind w:firstLine="1247"/>
        <w:rPr>
          <w:szCs w:val="24"/>
          <w:lang w:val="lt-LT"/>
        </w:rPr>
      </w:pPr>
    </w:p>
    <w:p w14:paraId="5DA442E1" w14:textId="380FD064" w:rsidR="00BF1E45" w:rsidRPr="00016456" w:rsidRDefault="009E3291" w:rsidP="00016456">
      <w:pPr>
        <w:ind w:firstLine="1247"/>
        <w:jc w:val="both"/>
        <w:rPr>
          <w:color w:val="000000" w:themeColor="text1"/>
          <w:szCs w:val="24"/>
          <w:lang w:val="lt-LT"/>
        </w:rPr>
      </w:pPr>
      <w:bookmarkStart w:id="1" w:name="_Hlk65744924"/>
      <w:r w:rsidRPr="00016456">
        <w:rPr>
          <w:bCs/>
          <w:szCs w:val="24"/>
          <w:lang w:val="lt-LT"/>
        </w:rPr>
        <w:t>Vadovaujantis Lietuvos Respublikos Vaiko minimalios ir vidutinės priežiūros 2021 m. sausio 1 d. įstatymo Nr. XIII-3292 29 straipsnio 1 dalies 5 punktu,</w:t>
      </w:r>
      <w:r w:rsidRPr="00016456">
        <w:rPr>
          <w:szCs w:val="24"/>
          <w:lang w:val="lt-LT"/>
        </w:rPr>
        <w:t xml:space="preserve"> </w:t>
      </w:r>
      <w:r w:rsidR="00DF4F25" w:rsidRPr="00016456">
        <w:rPr>
          <w:szCs w:val="24"/>
          <w:lang w:val="lt-LT"/>
        </w:rPr>
        <w:t xml:space="preserve">Palangos miesto savivaldybės administracijos </w:t>
      </w:r>
      <w:r w:rsidR="00885954" w:rsidRPr="00016456">
        <w:rPr>
          <w:szCs w:val="24"/>
          <w:lang w:val="lt-LT"/>
        </w:rPr>
        <w:t>Vaiko gerovės komisijos 202</w:t>
      </w:r>
      <w:r w:rsidR="00950105">
        <w:rPr>
          <w:szCs w:val="24"/>
          <w:lang w:val="lt-LT"/>
        </w:rPr>
        <w:t>2</w:t>
      </w:r>
      <w:r w:rsidR="00885954" w:rsidRPr="00016456">
        <w:rPr>
          <w:szCs w:val="24"/>
          <w:lang w:val="lt-LT"/>
        </w:rPr>
        <w:t xml:space="preserve"> m. veiklos planu, patvirtintu Palangos miesto savivaldybės administracijos direktoriaus 202</w:t>
      </w:r>
      <w:r w:rsidR="00950105">
        <w:rPr>
          <w:szCs w:val="24"/>
          <w:lang w:val="lt-LT"/>
        </w:rPr>
        <w:t>2</w:t>
      </w:r>
      <w:r w:rsidR="00885954" w:rsidRPr="00016456">
        <w:rPr>
          <w:szCs w:val="24"/>
          <w:lang w:val="lt-LT"/>
        </w:rPr>
        <w:t xml:space="preserve"> m. </w:t>
      </w:r>
      <w:r w:rsidR="00E77430" w:rsidRPr="00016456">
        <w:rPr>
          <w:szCs w:val="24"/>
          <w:lang w:val="lt-LT"/>
        </w:rPr>
        <w:t xml:space="preserve">kovo </w:t>
      </w:r>
      <w:r w:rsidR="00950105">
        <w:rPr>
          <w:szCs w:val="24"/>
          <w:lang w:val="lt-LT"/>
        </w:rPr>
        <w:t>10</w:t>
      </w:r>
      <w:r w:rsidR="00885954" w:rsidRPr="00016456">
        <w:rPr>
          <w:szCs w:val="24"/>
          <w:lang w:val="lt-LT"/>
        </w:rPr>
        <w:t xml:space="preserve"> d. įsakymu Nr. A1-</w:t>
      </w:r>
      <w:r w:rsidR="00E77430" w:rsidRPr="00016456">
        <w:rPr>
          <w:szCs w:val="24"/>
          <w:lang w:val="lt-LT"/>
        </w:rPr>
        <w:t>3</w:t>
      </w:r>
      <w:r w:rsidR="00950105">
        <w:rPr>
          <w:szCs w:val="24"/>
          <w:lang w:val="lt-LT"/>
        </w:rPr>
        <w:t>30</w:t>
      </w:r>
      <w:r w:rsidR="00885954" w:rsidRPr="00016456">
        <w:rPr>
          <w:szCs w:val="24"/>
          <w:lang w:val="lt-LT"/>
        </w:rPr>
        <w:t xml:space="preserve"> „Dėl </w:t>
      </w:r>
      <w:r w:rsidR="00DF4F25" w:rsidRPr="00016456">
        <w:rPr>
          <w:szCs w:val="24"/>
          <w:lang w:val="lt-LT"/>
        </w:rPr>
        <w:t xml:space="preserve"> </w:t>
      </w:r>
      <w:r w:rsidR="00D8160F" w:rsidRPr="00016456">
        <w:rPr>
          <w:szCs w:val="24"/>
          <w:lang w:val="lt-LT"/>
        </w:rPr>
        <w:t>Palangos miesto savivaldybės vaiko gerovės komisijos 202</w:t>
      </w:r>
      <w:r w:rsidR="00950105">
        <w:rPr>
          <w:szCs w:val="24"/>
          <w:lang w:val="lt-LT"/>
        </w:rPr>
        <w:t>2</w:t>
      </w:r>
      <w:r w:rsidR="00D8160F" w:rsidRPr="00016456">
        <w:rPr>
          <w:szCs w:val="24"/>
          <w:lang w:val="lt-LT"/>
        </w:rPr>
        <w:t xml:space="preserve"> m. veiklos plano patvirtinimo“ bei </w:t>
      </w:r>
      <w:r w:rsidR="00D8160F" w:rsidRPr="00016456">
        <w:rPr>
          <w:color w:val="000000" w:themeColor="text1"/>
          <w:szCs w:val="24"/>
          <w:lang w:val="lt-LT"/>
        </w:rPr>
        <w:t>Palangos miesto savivaldybės direktoriaus 202</w:t>
      </w:r>
      <w:r w:rsidR="00561E26">
        <w:rPr>
          <w:color w:val="000000" w:themeColor="text1"/>
          <w:szCs w:val="24"/>
          <w:lang w:val="lt-LT"/>
        </w:rPr>
        <w:t>1 m. vasario 8</w:t>
      </w:r>
      <w:r w:rsidR="009672BF" w:rsidRPr="00016456">
        <w:rPr>
          <w:color w:val="000000" w:themeColor="text1"/>
          <w:szCs w:val="24"/>
          <w:lang w:val="lt-LT"/>
        </w:rPr>
        <w:t xml:space="preserve"> d.</w:t>
      </w:r>
      <w:r w:rsidR="00D8160F" w:rsidRPr="00016456">
        <w:rPr>
          <w:color w:val="000000" w:themeColor="text1"/>
          <w:szCs w:val="24"/>
          <w:lang w:val="lt-LT"/>
        </w:rPr>
        <w:t xml:space="preserve"> įsakymu Nr.</w:t>
      </w:r>
      <w:r w:rsidR="009672BF" w:rsidRPr="00016456">
        <w:rPr>
          <w:color w:val="000000" w:themeColor="text1"/>
          <w:szCs w:val="24"/>
          <w:lang w:val="lt-LT"/>
        </w:rPr>
        <w:t xml:space="preserve"> A1-</w:t>
      </w:r>
      <w:r w:rsidR="00561E26">
        <w:rPr>
          <w:color w:val="000000" w:themeColor="text1"/>
          <w:szCs w:val="24"/>
          <w:lang w:val="lt-LT"/>
        </w:rPr>
        <w:t>126</w:t>
      </w:r>
      <w:r w:rsidR="009672BF" w:rsidRPr="00016456">
        <w:rPr>
          <w:color w:val="000000" w:themeColor="text1"/>
          <w:szCs w:val="24"/>
          <w:lang w:val="lt-LT"/>
        </w:rPr>
        <w:t xml:space="preserve"> </w:t>
      </w:r>
      <w:r w:rsidR="009257F0" w:rsidRPr="00016456">
        <w:rPr>
          <w:color w:val="000000" w:themeColor="text1"/>
          <w:szCs w:val="24"/>
          <w:lang w:val="lt-LT"/>
        </w:rPr>
        <w:t>„</w:t>
      </w:r>
      <w:r w:rsidR="00D8160F" w:rsidRPr="00016456">
        <w:rPr>
          <w:color w:val="000000" w:themeColor="text1"/>
          <w:szCs w:val="24"/>
          <w:lang w:val="lt-LT"/>
        </w:rPr>
        <w:t xml:space="preserve">Dėl Palangos miesto savivaldybės vaiko gerovės komisijos  sudarymo ir jos darbo reglamento patvirtinimo“ </w:t>
      </w:r>
      <w:r w:rsidR="00A72D3C" w:rsidRPr="00016456">
        <w:rPr>
          <w:color w:val="000000" w:themeColor="text1"/>
          <w:szCs w:val="24"/>
          <w:lang w:val="lt-LT"/>
        </w:rPr>
        <w:t xml:space="preserve">7.1. </w:t>
      </w:r>
      <w:r w:rsidR="00D8160F" w:rsidRPr="00016456">
        <w:rPr>
          <w:color w:val="000000" w:themeColor="text1"/>
          <w:szCs w:val="24"/>
          <w:lang w:val="lt-LT"/>
        </w:rPr>
        <w:t>punktu</w:t>
      </w:r>
      <w:r w:rsidR="00F12DB7" w:rsidRPr="00016456">
        <w:rPr>
          <w:color w:val="000000" w:themeColor="text1"/>
          <w:szCs w:val="24"/>
          <w:lang w:val="lt-LT"/>
        </w:rPr>
        <w:t>,</w:t>
      </w:r>
      <w:r w:rsidR="00D8160F" w:rsidRPr="00016456">
        <w:rPr>
          <w:color w:val="000000" w:themeColor="text1"/>
          <w:szCs w:val="24"/>
          <w:lang w:val="lt-LT"/>
        </w:rPr>
        <w:t xml:space="preserve"> teikiu Palangos miesto savivaldybės administracijos Vaiko gerovės komisijos veiklos ataskaitą už 202</w:t>
      </w:r>
      <w:r w:rsidR="00950105">
        <w:rPr>
          <w:color w:val="000000" w:themeColor="text1"/>
          <w:szCs w:val="24"/>
          <w:lang w:val="lt-LT"/>
        </w:rPr>
        <w:t>2</w:t>
      </w:r>
      <w:r w:rsidR="00D8160F" w:rsidRPr="00016456">
        <w:rPr>
          <w:color w:val="000000" w:themeColor="text1"/>
          <w:szCs w:val="24"/>
          <w:lang w:val="lt-LT"/>
        </w:rPr>
        <w:t xml:space="preserve"> m.</w:t>
      </w:r>
      <w:bookmarkEnd w:id="1"/>
    </w:p>
    <w:p w14:paraId="453BC456" w14:textId="0E42BB35" w:rsidR="00E6579D" w:rsidRPr="00016456" w:rsidRDefault="00EC6C00" w:rsidP="00016456">
      <w:pPr>
        <w:ind w:firstLine="1247"/>
        <w:jc w:val="both"/>
        <w:rPr>
          <w:color w:val="000000" w:themeColor="text1"/>
          <w:szCs w:val="24"/>
          <w:lang w:val="lt-LT"/>
        </w:rPr>
      </w:pPr>
      <w:r w:rsidRPr="00016456">
        <w:rPr>
          <w:b/>
          <w:bCs/>
          <w:color w:val="000000" w:themeColor="text1"/>
          <w:szCs w:val="24"/>
          <w:lang w:val="lt-LT"/>
        </w:rPr>
        <w:t xml:space="preserve">Savivaldybės vaiko gerovės komisijos </w:t>
      </w:r>
      <w:r w:rsidR="00BF1E45" w:rsidRPr="00016456">
        <w:rPr>
          <w:b/>
          <w:bCs/>
          <w:color w:val="000000" w:themeColor="text1"/>
          <w:szCs w:val="24"/>
          <w:lang w:val="lt-LT"/>
        </w:rPr>
        <w:t>202</w:t>
      </w:r>
      <w:r w:rsidR="00950105">
        <w:rPr>
          <w:b/>
          <w:bCs/>
          <w:color w:val="000000" w:themeColor="text1"/>
          <w:szCs w:val="24"/>
          <w:lang w:val="lt-LT"/>
        </w:rPr>
        <w:t>2</w:t>
      </w:r>
      <w:r w:rsidR="00BF1E45" w:rsidRPr="00016456">
        <w:rPr>
          <w:b/>
          <w:bCs/>
          <w:color w:val="000000" w:themeColor="text1"/>
          <w:szCs w:val="24"/>
          <w:lang w:val="lt-LT"/>
        </w:rPr>
        <w:t xml:space="preserve"> m. </w:t>
      </w:r>
      <w:r w:rsidRPr="00016456">
        <w:rPr>
          <w:b/>
          <w:bCs/>
          <w:color w:val="000000" w:themeColor="text1"/>
          <w:szCs w:val="24"/>
          <w:lang w:val="lt-LT"/>
        </w:rPr>
        <w:t>veiklos rodikliai.</w:t>
      </w:r>
    </w:p>
    <w:p w14:paraId="17871503" w14:textId="53EE4E33" w:rsidR="00A14B01" w:rsidRDefault="00A14B01" w:rsidP="00016456">
      <w:pPr>
        <w:pStyle w:val="Sraopastraipa"/>
        <w:ind w:left="0" w:firstLine="1247"/>
        <w:jc w:val="both"/>
        <w:rPr>
          <w:rFonts w:eastAsia="Times New Roman" w:cs="Times New Roman"/>
          <w:szCs w:val="24"/>
          <w:lang w:val="lt-LT"/>
        </w:rPr>
      </w:pPr>
      <w:r w:rsidRPr="00016456">
        <w:rPr>
          <w:rFonts w:eastAsia="Times New Roman" w:cs="Times New Roman"/>
          <w:szCs w:val="24"/>
          <w:lang w:val="lt-LT"/>
        </w:rPr>
        <w:t>Palangos miesto savivaldybės administracijoje 202</w:t>
      </w:r>
      <w:r w:rsidR="001024D5">
        <w:rPr>
          <w:rFonts w:eastAsia="Times New Roman" w:cs="Times New Roman"/>
          <w:szCs w:val="24"/>
          <w:lang w:val="lt-LT"/>
        </w:rPr>
        <w:t>2</w:t>
      </w:r>
      <w:r w:rsidRPr="00016456">
        <w:rPr>
          <w:rFonts w:eastAsia="Times New Roman" w:cs="Times New Roman"/>
          <w:szCs w:val="24"/>
          <w:lang w:val="lt-LT"/>
        </w:rPr>
        <w:t xml:space="preserve"> m. buvo gaut</w:t>
      </w:r>
      <w:r w:rsidR="009C159E" w:rsidRPr="00016456">
        <w:rPr>
          <w:rFonts w:eastAsia="Times New Roman" w:cs="Times New Roman"/>
          <w:szCs w:val="24"/>
          <w:lang w:val="lt-LT"/>
        </w:rPr>
        <w:t>i</w:t>
      </w:r>
      <w:r w:rsidRPr="00016456">
        <w:rPr>
          <w:rFonts w:eastAsia="Times New Roman" w:cs="Times New Roman"/>
          <w:szCs w:val="24"/>
          <w:lang w:val="lt-LT"/>
        </w:rPr>
        <w:t xml:space="preserve"> </w:t>
      </w:r>
      <w:r w:rsidR="00D431CA">
        <w:rPr>
          <w:rFonts w:eastAsia="Times New Roman" w:cs="Times New Roman"/>
          <w:szCs w:val="24"/>
          <w:lang w:val="lt-LT"/>
        </w:rPr>
        <w:t>6</w:t>
      </w:r>
      <w:r w:rsidRPr="00016456">
        <w:rPr>
          <w:rFonts w:eastAsia="Times New Roman" w:cs="Times New Roman"/>
          <w:szCs w:val="24"/>
          <w:lang w:val="lt-LT"/>
        </w:rPr>
        <w:t xml:space="preserve"> prašym</w:t>
      </w:r>
      <w:r w:rsidR="009C159E" w:rsidRPr="00016456">
        <w:rPr>
          <w:rFonts w:eastAsia="Times New Roman" w:cs="Times New Roman"/>
          <w:szCs w:val="24"/>
          <w:lang w:val="lt-LT"/>
        </w:rPr>
        <w:t>ai</w:t>
      </w:r>
      <w:r w:rsidRPr="00016456">
        <w:rPr>
          <w:rFonts w:eastAsia="Times New Roman" w:cs="Times New Roman"/>
          <w:szCs w:val="24"/>
          <w:lang w:val="lt-LT"/>
        </w:rPr>
        <w:t xml:space="preserve">, kurie buvo nukreipti nagrinėti Savivaldybės </w:t>
      </w:r>
      <w:r w:rsidR="00F12DB7" w:rsidRPr="00016456">
        <w:rPr>
          <w:rFonts w:eastAsia="Times New Roman" w:cs="Times New Roman"/>
          <w:szCs w:val="24"/>
          <w:lang w:val="lt-LT"/>
        </w:rPr>
        <w:t>v</w:t>
      </w:r>
      <w:r w:rsidRPr="00016456">
        <w:rPr>
          <w:rFonts w:eastAsia="Times New Roman" w:cs="Times New Roman"/>
          <w:szCs w:val="24"/>
          <w:lang w:val="lt-LT"/>
        </w:rPr>
        <w:t>aiko gerovės komisijai</w:t>
      </w:r>
      <w:r w:rsidR="001024D5">
        <w:rPr>
          <w:rFonts w:eastAsia="Times New Roman" w:cs="Times New Roman"/>
          <w:szCs w:val="24"/>
          <w:lang w:val="lt-LT"/>
        </w:rPr>
        <w:t xml:space="preserve">, lyginant su 2021 m. prašymų skaičius nežymiai išaugo (2021 m. buvo gauti 4 prašymai). </w:t>
      </w:r>
      <w:r w:rsidR="000C58D6" w:rsidRPr="00016456">
        <w:rPr>
          <w:rFonts w:eastAsia="Times New Roman" w:cs="Times New Roman"/>
          <w:szCs w:val="24"/>
          <w:lang w:val="lt-LT"/>
        </w:rPr>
        <w:t xml:space="preserve"> </w:t>
      </w:r>
    </w:p>
    <w:p w14:paraId="78B8DBDA" w14:textId="5C40A35C" w:rsidR="004A1EC2" w:rsidRPr="00016456" w:rsidRDefault="004A1EC2" w:rsidP="00016456">
      <w:pPr>
        <w:ind w:firstLine="1247"/>
        <w:jc w:val="both"/>
        <w:rPr>
          <w:rFonts w:eastAsia="Times New Roman" w:cs="Times New Roman"/>
          <w:color w:val="000000"/>
          <w:szCs w:val="24"/>
          <w:lang w:val="lt-LT"/>
        </w:rPr>
      </w:pPr>
      <w:r w:rsidRPr="00016456">
        <w:rPr>
          <w:rFonts w:eastAsia="Times New Roman" w:cs="Times New Roman"/>
          <w:color w:val="000000"/>
          <w:szCs w:val="24"/>
          <w:lang w:val="lt-LT"/>
        </w:rPr>
        <w:t>202</w:t>
      </w:r>
      <w:r w:rsidR="001024D5">
        <w:rPr>
          <w:rFonts w:eastAsia="Times New Roman" w:cs="Times New Roman"/>
          <w:color w:val="000000"/>
          <w:szCs w:val="24"/>
          <w:lang w:val="lt-LT"/>
        </w:rPr>
        <w:t>2</w:t>
      </w:r>
      <w:r w:rsidRPr="00016456">
        <w:rPr>
          <w:rFonts w:eastAsia="Times New Roman" w:cs="Times New Roman"/>
          <w:color w:val="000000"/>
          <w:szCs w:val="24"/>
          <w:lang w:val="lt-LT"/>
        </w:rPr>
        <w:t xml:space="preserve"> m. Savivaldybės vaiko gerovės komisija organizavo </w:t>
      </w:r>
      <w:r w:rsidR="003F2454" w:rsidRPr="00016456">
        <w:rPr>
          <w:rFonts w:eastAsia="Times New Roman" w:cs="Times New Roman"/>
          <w:color w:val="000000"/>
          <w:szCs w:val="24"/>
          <w:lang w:val="lt-LT"/>
        </w:rPr>
        <w:t>5</w:t>
      </w:r>
      <w:r w:rsidRPr="00016456">
        <w:rPr>
          <w:rFonts w:eastAsia="Times New Roman" w:cs="Times New Roman"/>
          <w:color w:val="000000"/>
          <w:szCs w:val="24"/>
          <w:lang w:val="lt-LT"/>
        </w:rPr>
        <w:t xml:space="preserve"> posėdžius (</w:t>
      </w:r>
      <w:r w:rsidR="00ED5862">
        <w:rPr>
          <w:rFonts w:eastAsia="Times New Roman" w:cs="Times New Roman"/>
          <w:color w:val="000000"/>
          <w:szCs w:val="24"/>
          <w:lang w:val="lt-LT"/>
        </w:rPr>
        <w:t>1</w:t>
      </w:r>
      <w:r w:rsidRPr="00016456">
        <w:rPr>
          <w:rFonts w:eastAsia="Times New Roman" w:cs="Times New Roman"/>
          <w:color w:val="000000"/>
          <w:szCs w:val="24"/>
          <w:lang w:val="lt-LT"/>
        </w:rPr>
        <w:t xml:space="preserve"> pav.), kuriuose nagrinėjo prašymus dėl minimalios priežiūros priemonių skyrimo</w:t>
      </w:r>
      <w:r w:rsidR="001024D5">
        <w:rPr>
          <w:rFonts w:eastAsia="Times New Roman" w:cs="Times New Roman"/>
          <w:color w:val="000000"/>
          <w:szCs w:val="24"/>
          <w:lang w:val="lt-LT"/>
        </w:rPr>
        <w:t xml:space="preserve"> ir </w:t>
      </w:r>
      <w:r w:rsidR="009C159E" w:rsidRPr="00016456">
        <w:rPr>
          <w:rFonts w:eastAsia="Times New Roman" w:cs="Times New Roman"/>
          <w:color w:val="000000"/>
          <w:szCs w:val="24"/>
          <w:lang w:val="lt-LT"/>
        </w:rPr>
        <w:t>koordinuotai teikiamų paslaugų skyrimo</w:t>
      </w:r>
      <w:r w:rsidR="001024D5">
        <w:rPr>
          <w:rFonts w:eastAsia="Times New Roman" w:cs="Times New Roman"/>
          <w:color w:val="000000"/>
          <w:szCs w:val="24"/>
          <w:lang w:val="lt-LT"/>
        </w:rPr>
        <w:t xml:space="preserve"> </w:t>
      </w:r>
      <w:r w:rsidR="00390BC7" w:rsidRPr="00016456">
        <w:rPr>
          <w:rFonts w:eastAsia="Times New Roman" w:cs="Times New Roman"/>
          <w:color w:val="000000"/>
          <w:szCs w:val="24"/>
          <w:lang w:val="lt-LT"/>
        </w:rPr>
        <w:t>bei</w:t>
      </w:r>
      <w:r w:rsidRPr="00016456">
        <w:rPr>
          <w:rFonts w:eastAsia="Times New Roman" w:cs="Times New Roman"/>
          <w:color w:val="000000"/>
          <w:szCs w:val="24"/>
          <w:lang w:val="lt-LT"/>
        </w:rPr>
        <w:t xml:space="preserve"> tvirtino Savivaldybės vaiko gerovės komisijos 202</w:t>
      </w:r>
      <w:r w:rsidR="001024D5">
        <w:rPr>
          <w:rFonts w:eastAsia="Times New Roman" w:cs="Times New Roman"/>
          <w:color w:val="000000"/>
          <w:szCs w:val="24"/>
          <w:lang w:val="lt-LT"/>
        </w:rPr>
        <w:t>2</w:t>
      </w:r>
      <w:r w:rsidRPr="00016456">
        <w:rPr>
          <w:rFonts w:eastAsia="Times New Roman" w:cs="Times New Roman"/>
          <w:color w:val="000000"/>
          <w:szCs w:val="24"/>
          <w:lang w:val="lt-LT"/>
        </w:rPr>
        <w:t xml:space="preserve"> m. veiklos planą.</w:t>
      </w:r>
      <w:r w:rsidR="00A72D3C" w:rsidRPr="00016456">
        <w:rPr>
          <w:rFonts w:eastAsia="Times New Roman" w:cs="Times New Roman"/>
          <w:color w:val="000000"/>
          <w:szCs w:val="24"/>
          <w:lang w:val="lt-LT"/>
        </w:rPr>
        <w:t xml:space="preserve"> </w:t>
      </w:r>
    </w:p>
    <w:p w14:paraId="210165D4" w14:textId="4DAC32C8" w:rsidR="004A1EC2" w:rsidRPr="00016456" w:rsidRDefault="004A1EC2" w:rsidP="00016456">
      <w:pPr>
        <w:ind w:firstLine="1247"/>
        <w:jc w:val="both"/>
        <w:rPr>
          <w:rFonts w:eastAsia="Times New Roman" w:cs="Times New Roman"/>
          <w:color w:val="000000"/>
          <w:szCs w:val="24"/>
          <w:lang w:val="lt-LT"/>
        </w:rPr>
      </w:pPr>
    </w:p>
    <w:p w14:paraId="62250868" w14:textId="0D00097E" w:rsidR="004A1EC2" w:rsidRPr="00016456" w:rsidRDefault="00F5478E" w:rsidP="00016456">
      <w:pPr>
        <w:jc w:val="center"/>
        <w:rPr>
          <w:noProof/>
          <w:szCs w:val="24"/>
        </w:rPr>
      </w:pPr>
      <w:r>
        <w:rPr>
          <w:noProof/>
        </w:rPr>
        <w:drawing>
          <wp:inline distT="0" distB="0" distL="0" distR="0" wp14:anchorId="5578E2F1" wp14:editId="12C0BE4B">
            <wp:extent cx="5457825" cy="3514725"/>
            <wp:effectExtent l="0" t="0" r="9525" b="9525"/>
            <wp:docPr id="1" name="Diagrama 1">
              <a:extLst xmlns:a="http://schemas.openxmlformats.org/drawingml/2006/main">
                <a:ext uri="{FF2B5EF4-FFF2-40B4-BE49-F238E27FC236}">
                  <a16:creationId xmlns:a16="http://schemas.microsoft.com/office/drawing/2014/main" id="{26CD198D-E05D-407D-9E0D-46B97C2F0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E04251" w14:textId="047B17FE" w:rsidR="00FE32F0" w:rsidRPr="00016456" w:rsidRDefault="00ED5862" w:rsidP="00E7799B">
      <w:pPr>
        <w:tabs>
          <w:tab w:val="left" w:pos="0"/>
        </w:tabs>
        <w:jc w:val="center"/>
        <w:rPr>
          <w:rFonts w:eastAsia="Times New Roman" w:cs="Times New Roman"/>
          <w:szCs w:val="24"/>
          <w:lang w:val="lt-LT"/>
        </w:rPr>
      </w:pPr>
      <w:r>
        <w:rPr>
          <w:rFonts w:eastAsia="Times New Roman" w:cs="Times New Roman"/>
          <w:szCs w:val="24"/>
          <w:lang w:val="lt-LT"/>
        </w:rPr>
        <w:t>1</w:t>
      </w:r>
      <w:r w:rsidR="00FE32F0" w:rsidRPr="00016456">
        <w:rPr>
          <w:rFonts w:eastAsia="Times New Roman" w:cs="Times New Roman"/>
          <w:szCs w:val="24"/>
          <w:lang w:val="lt-LT"/>
        </w:rPr>
        <w:t xml:space="preserve"> pav. Savivaldybės vaiko gerovės komisijos posėdži</w:t>
      </w:r>
      <w:r w:rsidR="00D236E2">
        <w:rPr>
          <w:rFonts w:eastAsia="Times New Roman" w:cs="Times New Roman"/>
          <w:szCs w:val="24"/>
          <w:lang w:val="lt-LT"/>
        </w:rPr>
        <w:t>uose nagrinėti klausimai</w:t>
      </w:r>
      <w:r w:rsidR="00FE32F0" w:rsidRPr="00016456">
        <w:rPr>
          <w:rFonts w:eastAsia="Times New Roman" w:cs="Times New Roman"/>
          <w:szCs w:val="24"/>
          <w:lang w:val="lt-LT"/>
        </w:rPr>
        <w:t xml:space="preserve"> 202</w:t>
      </w:r>
      <w:r w:rsidR="00D236E2">
        <w:rPr>
          <w:rFonts w:eastAsia="Times New Roman" w:cs="Times New Roman"/>
          <w:szCs w:val="24"/>
          <w:lang w:val="lt-LT"/>
        </w:rPr>
        <w:t>2</w:t>
      </w:r>
      <w:r w:rsidR="00FE32F0" w:rsidRPr="00016456">
        <w:rPr>
          <w:rFonts w:eastAsia="Times New Roman" w:cs="Times New Roman"/>
          <w:szCs w:val="24"/>
          <w:lang w:val="lt-LT"/>
        </w:rPr>
        <w:t xml:space="preserve"> m.</w:t>
      </w:r>
    </w:p>
    <w:p w14:paraId="35C57097" w14:textId="77777777" w:rsidR="00A14B01" w:rsidRPr="00016456" w:rsidRDefault="00A14B01" w:rsidP="00016456">
      <w:pPr>
        <w:ind w:firstLine="1247"/>
        <w:jc w:val="both"/>
        <w:rPr>
          <w:szCs w:val="24"/>
          <w:lang w:val="lt-LT"/>
        </w:rPr>
      </w:pPr>
    </w:p>
    <w:p w14:paraId="0A952068" w14:textId="7656628D" w:rsidR="00A14B01" w:rsidRPr="00016456" w:rsidRDefault="00FA6C43" w:rsidP="00D63B2E">
      <w:pPr>
        <w:ind w:firstLine="1247"/>
        <w:jc w:val="both"/>
        <w:rPr>
          <w:szCs w:val="24"/>
          <w:lang w:val="lt-LT"/>
        </w:rPr>
      </w:pPr>
      <w:r w:rsidRPr="00016456">
        <w:rPr>
          <w:szCs w:val="24"/>
          <w:lang w:val="lt-LT"/>
        </w:rPr>
        <w:t>202</w:t>
      </w:r>
      <w:r w:rsidR="002B08E0">
        <w:rPr>
          <w:szCs w:val="24"/>
          <w:lang w:val="lt-LT"/>
        </w:rPr>
        <w:t>2</w:t>
      </w:r>
      <w:r w:rsidRPr="00016456">
        <w:rPr>
          <w:szCs w:val="24"/>
          <w:lang w:val="lt-LT"/>
        </w:rPr>
        <w:t xml:space="preserve"> m. į</w:t>
      </w:r>
      <w:r w:rsidR="004A1EC2" w:rsidRPr="00016456">
        <w:rPr>
          <w:szCs w:val="24"/>
          <w:lang w:val="lt-LT"/>
        </w:rPr>
        <w:t xml:space="preserve"> Palangos miesto savivaldybės administraciją dėl</w:t>
      </w:r>
      <w:r w:rsidR="00390BC7" w:rsidRPr="00016456">
        <w:rPr>
          <w:szCs w:val="24"/>
          <w:lang w:val="lt-LT"/>
        </w:rPr>
        <w:t xml:space="preserve"> </w:t>
      </w:r>
      <w:r w:rsidR="002B08E0">
        <w:rPr>
          <w:szCs w:val="24"/>
          <w:lang w:val="lt-LT"/>
        </w:rPr>
        <w:t xml:space="preserve">minimalių priežiūros priemonių skyrimo </w:t>
      </w:r>
      <w:r w:rsidR="00390BC7" w:rsidRPr="00016456">
        <w:rPr>
          <w:szCs w:val="24"/>
          <w:lang w:val="lt-LT"/>
        </w:rPr>
        <w:t>kreipėsi Klaipėdos policijos komisariatas</w:t>
      </w:r>
      <w:r w:rsidR="00D63B2E">
        <w:rPr>
          <w:szCs w:val="24"/>
          <w:lang w:val="lt-LT"/>
        </w:rPr>
        <w:t xml:space="preserve">. </w:t>
      </w:r>
      <w:r w:rsidR="00F12DB7" w:rsidRPr="00016456">
        <w:rPr>
          <w:szCs w:val="24"/>
          <w:lang w:val="lt-LT"/>
        </w:rPr>
        <w:t>Vis</w:t>
      </w:r>
      <w:r w:rsidR="009257F0" w:rsidRPr="00016456">
        <w:rPr>
          <w:szCs w:val="24"/>
          <w:lang w:val="lt-LT"/>
        </w:rPr>
        <w:t>i</w:t>
      </w:r>
      <w:r w:rsidR="00F12DB7" w:rsidRPr="00016456">
        <w:rPr>
          <w:szCs w:val="24"/>
          <w:lang w:val="lt-LT"/>
        </w:rPr>
        <w:t xml:space="preserve"> prašymai buvo nukreipti nagrinėti Savivaldybės vaiko gerovės komisijai. </w:t>
      </w:r>
    </w:p>
    <w:p w14:paraId="65B814CA" w14:textId="54BB5112" w:rsidR="0035505A" w:rsidRPr="00016456" w:rsidRDefault="0035505A" w:rsidP="0035505A">
      <w:pPr>
        <w:ind w:firstLine="1247"/>
        <w:jc w:val="both"/>
        <w:rPr>
          <w:rFonts w:cs="TimesNewRomanPSMT"/>
          <w:szCs w:val="24"/>
          <w:lang w:val="lt-LT"/>
        </w:rPr>
      </w:pPr>
      <w:r w:rsidRPr="00016456">
        <w:rPr>
          <w:szCs w:val="24"/>
          <w:lang w:val="lt-LT"/>
        </w:rPr>
        <w:lastRenderedPageBreak/>
        <w:t xml:space="preserve">Lietuvos generalinio komisaro įsakymas „Dėl nepilnamečių teisės pažeidimų prevencijos stiprinimo“, įpareigoja </w:t>
      </w:r>
      <w:r w:rsidRPr="00016456">
        <w:rPr>
          <w:rFonts w:cs="TimesNewRomanPSMT"/>
          <w:szCs w:val="24"/>
          <w:lang w:val="lt-LT"/>
        </w:rPr>
        <w:t>specializuotus nepilnamečių padarytų teisės pažeidimų informacijos analizės pareigūnus nedelsiant parengti ir vaiko nuolatinės gyvenamosios vietos savivaldybės administracijos direktoriui teikt</w:t>
      </w:r>
      <w:r w:rsidR="00E52FF3">
        <w:rPr>
          <w:rFonts w:cs="TimesNewRomanPSMT"/>
          <w:szCs w:val="24"/>
          <w:lang w:val="lt-LT"/>
        </w:rPr>
        <w:t>i</w:t>
      </w:r>
      <w:r w:rsidRPr="00016456">
        <w:rPr>
          <w:rFonts w:cs="TimesNewRomanPSMT"/>
          <w:szCs w:val="24"/>
          <w:lang w:val="lt-LT"/>
        </w:rPr>
        <w:t xml:space="preserve"> prašymą dėl vaiko minimalios priežiūros priemonių skyrimo, kai vaikas:</w:t>
      </w:r>
    </w:p>
    <w:p w14:paraId="62026D7C" w14:textId="77777777" w:rsidR="0035505A" w:rsidRPr="00016456" w:rsidRDefault="0035505A" w:rsidP="0035505A">
      <w:pPr>
        <w:pStyle w:val="Sraopastraipa"/>
        <w:numPr>
          <w:ilvl w:val="0"/>
          <w:numId w:val="4"/>
        </w:numPr>
        <w:ind w:left="0" w:firstLine="1247"/>
        <w:jc w:val="both"/>
        <w:rPr>
          <w:rFonts w:cs="TimesNewRomanPSMT"/>
          <w:szCs w:val="24"/>
          <w:lang w:val="lt-LT"/>
        </w:rPr>
      </w:pPr>
      <w:r w:rsidRPr="00016456">
        <w:rPr>
          <w:rFonts w:cs="TimesNewRomanPSMT"/>
          <w:szCs w:val="24"/>
          <w:lang w:val="lt-LT"/>
        </w:rPr>
        <w:t>padarė vieną nusikaltimo ar baudžiamojo nusižengimo požymių turinčią veiką, kurios padarymo metu jam nebuvo sukakęs Lietuvos Respublikos baudžiamajame kodekse nustatytas amžius, nuo kurio galima baudžiamoji atsakomybė;</w:t>
      </w:r>
    </w:p>
    <w:p w14:paraId="122F21AA" w14:textId="77777777" w:rsidR="0035505A" w:rsidRPr="00016456" w:rsidRDefault="0035505A" w:rsidP="0035505A">
      <w:pPr>
        <w:pStyle w:val="Sraopastraipa"/>
        <w:numPr>
          <w:ilvl w:val="0"/>
          <w:numId w:val="4"/>
        </w:numPr>
        <w:ind w:left="0" w:firstLine="1247"/>
        <w:jc w:val="both"/>
        <w:rPr>
          <w:rFonts w:cs="TimesNewRomanPSMT"/>
          <w:szCs w:val="24"/>
          <w:lang w:val="lt-LT"/>
        </w:rPr>
      </w:pPr>
      <w:r w:rsidRPr="00016456">
        <w:rPr>
          <w:rFonts w:cs="TimesNewRomanPSMT"/>
          <w:szCs w:val="24"/>
          <w:lang w:val="lt-LT"/>
        </w:rPr>
        <w:t>per paskutinius 12 mėnesių padarė dvi administracinio nusižengimo požymių turinčias veikas, tačiau šių veikų padarymo metu nebuvo sukakęs Lietuvos Respublikos administracinių nusižengimų kodekse  nustatytas amžius, nuo kurio atsiranda administracinė atsakomybė;</w:t>
      </w:r>
    </w:p>
    <w:p w14:paraId="352B34A6" w14:textId="77777777" w:rsidR="0035505A" w:rsidRPr="00016456" w:rsidRDefault="0035505A" w:rsidP="0035505A">
      <w:pPr>
        <w:pStyle w:val="Sraopastraipa"/>
        <w:numPr>
          <w:ilvl w:val="0"/>
          <w:numId w:val="4"/>
        </w:numPr>
        <w:ind w:left="0" w:firstLine="1247"/>
        <w:jc w:val="both"/>
        <w:rPr>
          <w:rFonts w:cs="TimesNewRomanPSMT"/>
          <w:szCs w:val="24"/>
          <w:lang w:val="lt-LT"/>
        </w:rPr>
      </w:pPr>
      <w:r w:rsidRPr="00016456">
        <w:rPr>
          <w:rFonts w:cs="TimesNewRomanPSMT"/>
          <w:szCs w:val="24"/>
          <w:lang w:val="lt-LT"/>
        </w:rPr>
        <w:t>kai tam pačiam vaikui du kartus paskyrus minimalios priežiūros priemones, jis padaro naujų pažeidimų, trečią kartą (ar daugiau kartų) kreipiantis su prašymu į vaiko nuolatinės gyvenamosios vietos savivaldybės administracijos direktorių siūlyti taikyti vidutinės priežiūros priemonę.</w:t>
      </w:r>
      <w:r w:rsidRPr="00016456">
        <w:rPr>
          <w:rFonts w:eastAsia="Times New Roman" w:cs="Times New Roman"/>
          <w:color w:val="000000"/>
          <w:szCs w:val="24"/>
          <w:lang w:val="lt-LT"/>
        </w:rPr>
        <w:t xml:space="preserve"> </w:t>
      </w:r>
    </w:p>
    <w:p w14:paraId="5595013C" w14:textId="361BAAF8" w:rsidR="00D07D00" w:rsidRPr="00016456" w:rsidRDefault="00D07D00" w:rsidP="00016456">
      <w:pPr>
        <w:ind w:firstLine="1247"/>
        <w:jc w:val="both"/>
        <w:rPr>
          <w:rFonts w:cs="TimesNewRomanPSMT"/>
          <w:szCs w:val="24"/>
          <w:lang w:val="lt-LT"/>
        </w:rPr>
      </w:pPr>
      <w:r w:rsidRPr="00016456">
        <w:rPr>
          <w:rFonts w:cs="TimesNewRomanPSMT"/>
          <w:szCs w:val="24"/>
          <w:lang w:val="lt-LT"/>
        </w:rPr>
        <w:t xml:space="preserve">Savivaldybės vaiko gerovės komisija </w:t>
      </w:r>
      <w:r w:rsidR="00D63B2E" w:rsidRPr="00016456">
        <w:rPr>
          <w:rFonts w:cs="TimesNewRomanPSMT"/>
          <w:szCs w:val="24"/>
          <w:lang w:val="lt-LT"/>
        </w:rPr>
        <w:t>202</w:t>
      </w:r>
      <w:r w:rsidR="00D63B2E">
        <w:rPr>
          <w:rFonts w:cs="TimesNewRomanPSMT"/>
          <w:szCs w:val="24"/>
          <w:lang w:val="lt-LT"/>
        </w:rPr>
        <w:t>2</w:t>
      </w:r>
      <w:r w:rsidR="00D63B2E" w:rsidRPr="00016456">
        <w:rPr>
          <w:rFonts w:cs="TimesNewRomanPSMT"/>
          <w:szCs w:val="24"/>
          <w:lang w:val="lt-LT"/>
        </w:rPr>
        <w:t xml:space="preserve"> m. </w:t>
      </w:r>
      <w:r w:rsidRPr="00016456">
        <w:rPr>
          <w:rFonts w:cs="TimesNewRomanPSMT"/>
          <w:szCs w:val="24"/>
          <w:lang w:val="lt-LT"/>
        </w:rPr>
        <w:t xml:space="preserve">siūlė </w:t>
      </w:r>
      <w:r w:rsidR="00E7799B">
        <w:rPr>
          <w:rFonts w:cs="TimesNewRomanPSMT"/>
          <w:szCs w:val="24"/>
          <w:lang w:val="lt-LT"/>
        </w:rPr>
        <w:t xml:space="preserve">atmesti </w:t>
      </w:r>
      <w:r w:rsidR="00386AE8">
        <w:rPr>
          <w:rFonts w:cs="TimesNewRomanPSMT"/>
          <w:szCs w:val="24"/>
          <w:lang w:val="lt-LT"/>
        </w:rPr>
        <w:t>5</w:t>
      </w:r>
      <w:r w:rsidRPr="00016456">
        <w:rPr>
          <w:rFonts w:cs="TimesNewRomanPSMT"/>
          <w:szCs w:val="24"/>
          <w:lang w:val="lt-LT"/>
        </w:rPr>
        <w:t xml:space="preserve"> prašym</w:t>
      </w:r>
      <w:r w:rsidR="00386AE8">
        <w:rPr>
          <w:rFonts w:cs="TimesNewRomanPSMT"/>
          <w:szCs w:val="24"/>
          <w:lang w:val="lt-LT"/>
        </w:rPr>
        <w:t>us</w:t>
      </w:r>
      <w:r w:rsidRPr="00016456">
        <w:rPr>
          <w:rFonts w:cs="TimesNewRomanPSMT"/>
          <w:szCs w:val="24"/>
          <w:lang w:val="lt-LT"/>
        </w:rPr>
        <w:t xml:space="preserve"> dėl minimalios priežiūros priemonių skyrimo</w:t>
      </w:r>
      <w:r w:rsidR="001C5B55">
        <w:rPr>
          <w:rFonts w:cs="TimesNewRomanPSMT"/>
          <w:szCs w:val="24"/>
          <w:lang w:val="lt-LT"/>
        </w:rPr>
        <w:t xml:space="preserve"> ir </w:t>
      </w:r>
      <w:r w:rsidR="00386AE8">
        <w:rPr>
          <w:rFonts w:cs="TimesNewRomanPSMT"/>
          <w:szCs w:val="24"/>
          <w:lang w:val="lt-LT"/>
        </w:rPr>
        <w:t xml:space="preserve">rekomendavo kreiptis dėl pavienių paslaugų: multidimensinės šeimos terapijos arba psichologo konsultacijų. Savivaldybės vaiko gerovės komisijos siūlymus atmesti prašymus skirti minimalios priežiūros priemones lėmė menkaverčiai arba pavieniai pažeidimai, kuriuos įvykdė </w:t>
      </w:r>
      <w:r w:rsidR="00E7799B">
        <w:rPr>
          <w:rFonts w:cs="TimesNewRomanPSMT"/>
          <w:szCs w:val="24"/>
          <w:lang w:val="lt-LT"/>
        </w:rPr>
        <w:t xml:space="preserve">teigiamai charakterizuojami, </w:t>
      </w:r>
      <w:r w:rsidR="00386AE8">
        <w:rPr>
          <w:rFonts w:cs="TimesNewRomanPSMT"/>
          <w:szCs w:val="24"/>
          <w:lang w:val="lt-LT"/>
        </w:rPr>
        <w:t>ne socialinę riziką patiriančiose šeimose gyvenantys</w:t>
      </w:r>
      <w:r w:rsidR="00E7799B" w:rsidRPr="00E7799B">
        <w:rPr>
          <w:rFonts w:cs="TimesNewRomanPSMT"/>
          <w:szCs w:val="24"/>
          <w:lang w:val="lt-LT"/>
        </w:rPr>
        <w:t xml:space="preserve"> </w:t>
      </w:r>
      <w:r w:rsidR="00E7799B">
        <w:rPr>
          <w:rFonts w:cs="TimesNewRomanPSMT"/>
          <w:szCs w:val="24"/>
          <w:lang w:val="lt-LT"/>
        </w:rPr>
        <w:t xml:space="preserve">nepilnamečiai, </w:t>
      </w:r>
      <w:r w:rsidR="00386AE8">
        <w:rPr>
          <w:rFonts w:cs="TimesNewRomanPSMT"/>
          <w:szCs w:val="24"/>
          <w:lang w:val="lt-LT"/>
        </w:rPr>
        <w:t>nesvarstyti mokyklos vaiko gerovės komisijos posėdžiuose</w:t>
      </w:r>
      <w:r w:rsidR="00E7799B">
        <w:rPr>
          <w:rFonts w:cs="TimesNewRomanPSMT"/>
          <w:szCs w:val="24"/>
          <w:lang w:val="lt-LT"/>
        </w:rPr>
        <w:t xml:space="preserve"> dėl netinkamo elgesio</w:t>
      </w:r>
      <w:r w:rsidR="00386AE8">
        <w:rPr>
          <w:rFonts w:cs="TimesNewRomanPSMT"/>
          <w:szCs w:val="24"/>
          <w:lang w:val="lt-LT"/>
        </w:rPr>
        <w:t>.</w:t>
      </w:r>
    </w:p>
    <w:p w14:paraId="0FEF64A5" w14:textId="4A690407" w:rsidR="00B6756A" w:rsidRPr="00B6756A" w:rsidRDefault="0070710F" w:rsidP="00E7799B">
      <w:pPr>
        <w:autoSpaceDE w:val="0"/>
        <w:autoSpaceDN w:val="0"/>
        <w:adjustRightInd w:val="0"/>
        <w:ind w:firstLine="1247"/>
        <w:jc w:val="both"/>
        <w:rPr>
          <w:color w:val="000000" w:themeColor="text1"/>
          <w:lang w:val="lt-LT"/>
        </w:rPr>
      </w:pPr>
      <w:r w:rsidRPr="00016456">
        <w:rPr>
          <w:rFonts w:eastAsia="Times New Roman" w:cs="Times New Roman"/>
          <w:color w:val="000000"/>
          <w:szCs w:val="24"/>
          <w:lang w:val="lt-LT"/>
        </w:rPr>
        <w:t xml:space="preserve">Nepilnamečių </w:t>
      </w:r>
      <w:r w:rsidRPr="00016456">
        <w:rPr>
          <w:rFonts w:eastAsia="Times New Roman" w:cs="Times New Roman"/>
          <w:color w:val="000000" w:themeColor="text1"/>
          <w:szCs w:val="24"/>
          <w:lang w:val="lt-LT"/>
        </w:rPr>
        <w:t xml:space="preserve">padarytų </w:t>
      </w:r>
      <w:r w:rsidR="00C43AF7" w:rsidRPr="00016456">
        <w:rPr>
          <w:rFonts w:eastAsia="Times New Roman" w:cs="Times New Roman"/>
          <w:color w:val="000000" w:themeColor="text1"/>
          <w:szCs w:val="24"/>
          <w:lang w:val="lt-LT"/>
        </w:rPr>
        <w:t xml:space="preserve">administracinių </w:t>
      </w:r>
      <w:r w:rsidRPr="00016456">
        <w:rPr>
          <w:rFonts w:eastAsia="Times New Roman" w:cs="Times New Roman"/>
          <w:color w:val="000000" w:themeColor="text1"/>
          <w:szCs w:val="24"/>
          <w:lang w:val="lt-LT"/>
        </w:rPr>
        <w:t xml:space="preserve">nusižengimų skaičius </w:t>
      </w:r>
      <w:r w:rsidR="0072615E" w:rsidRPr="00016456">
        <w:rPr>
          <w:rFonts w:eastAsia="Times New Roman" w:cs="Times New Roman"/>
          <w:color w:val="000000"/>
          <w:szCs w:val="24"/>
          <w:lang w:val="lt-LT"/>
        </w:rPr>
        <w:t>202</w:t>
      </w:r>
      <w:r w:rsidR="0072615E">
        <w:rPr>
          <w:rFonts w:eastAsia="Times New Roman" w:cs="Times New Roman"/>
          <w:color w:val="000000"/>
          <w:szCs w:val="24"/>
          <w:lang w:val="lt-LT"/>
        </w:rPr>
        <w:t>2</w:t>
      </w:r>
      <w:r w:rsidR="0072615E" w:rsidRPr="00016456">
        <w:rPr>
          <w:rFonts w:eastAsia="Times New Roman" w:cs="Times New Roman"/>
          <w:color w:val="000000"/>
          <w:szCs w:val="24"/>
          <w:lang w:val="lt-LT"/>
        </w:rPr>
        <w:t xml:space="preserve"> </w:t>
      </w:r>
      <w:r w:rsidR="0072615E" w:rsidRPr="00016456">
        <w:rPr>
          <w:rFonts w:eastAsia="Times New Roman" w:cs="Times New Roman"/>
          <w:color w:val="000000" w:themeColor="text1"/>
          <w:szCs w:val="24"/>
          <w:lang w:val="lt-LT"/>
        </w:rPr>
        <w:t>m.</w:t>
      </w:r>
      <w:r w:rsidR="00E52FF3">
        <w:rPr>
          <w:rFonts w:eastAsia="Times New Roman" w:cs="Times New Roman"/>
          <w:color w:val="000000" w:themeColor="text1"/>
          <w:szCs w:val="24"/>
          <w:lang w:val="lt-LT"/>
        </w:rPr>
        <w:t xml:space="preserve"> – </w:t>
      </w:r>
      <w:r w:rsidR="00E7799B">
        <w:rPr>
          <w:rFonts w:eastAsia="Times New Roman" w:cs="Times New Roman"/>
          <w:color w:val="000000" w:themeColor="text1"/>
          <w:szCs w:val="24"/>
          <w:lang w:val="lt-LT"/>
        </w:rPr>
        <w:t>2</w:t>
      </w:r>
      <w:r w:rsidR="00AF62BC">
        <w:rPr>
          <w:rFonts w:eastAsia="Times New Roman" w:cs="Times New Roman"/>
          <w:color w:val="000000" w:themeColor="text1"/>
          <w:szCs w:val="24"/>
          <w:lang w:val="lt-LT"/>
        </w:rPr>
        <w:t>7</w:t>
      </w:r>
      <w:r w:rsidR="00C43AF7" w:rsidRPr="00016456">
        <w:rPr>
          <w:rFonts w:eastAsia="Times New Roman" w:cs="Times New Roman"/>
          <w:color w:val="000000" w:themeColor="text1"/>
          <w:szCs w:val="24"/>
          <w:lang w:val="lt-LT"/>
        </w:rPr>
        <w:t>, nusikalstamų veikų skaičius</w:t>
      </w:r>
      <w:r w:rsidR="00DA3C41" w:rsidRPr="00016456">
        <w:rPr>
          <w:rFonts w:eastAsia="Times New Roman" w:cs="Times New Roman"/>
          <w:color w:val="000000" w:themeColor="text1"/>
          <w:szCs w:val="24"/>
          <w:lang w:val="lt-LT"/>
        </w:rPr>
        <w:t xml:space="preserve"> – </w:t>
      </w:r>
      <w:r w:rsidR="00E7799B">
        <w:rPr>
          <w:rFonts w:eastAsia="Times New Roman" w:cs="Times New Roman"/>
          <w:color w:val="000000" w:themeColor="text1"/>
          <w:szCs w:val="24"/>
          <w:lang w:val="lt-LT"/>
        </w:rPr>
        <w:t>3</w:t>
      </w:r>
      <w:r w:rsidR="0008486F" w:rsidRPr="00016456">
        <w:rPr>
          <w:rFonts w:eastAsia="Times New Roman" w:cs="Times New Roman"/>
          <w:color w:val="000000" w:themeColor="text1"/>
          <w:szCs w:val="24"/>
          <w:lang w:val="lt-LT"/>
        </w:rPr>
        <w:t xml:space="preserve"> (</w:t>
      </w:r>
      <w:r w:rsidR="002922AE">
        <w:rPr>
          <w:rFonts w:eastAsia="Times New Roman" w:cs="Times New Roman"/>
          <w:color w:val="000000" w:themeColor="text1"/>
          <w:szCs w:val="24"/>
          <w:lang w:val="lt-LT"/>
        </w:rPr>
        <w:t>2</w:t>
      </w:r>
      <w:r w:rsidR="0008486F" w:rsidRPr="00016456">
        <w:rPr>
          <w:rFonts w:eastAsia="Times New Roman" w:cs="Times New Roman"/>
          <w:color w:val="000000" w:themeColor="text1"/>
          <w:szCs w:val="24"/>
          <w:lang w:val="lt-LT"/>
        </w:rPr>
        <w:t xml:space="preserve"> pav.).</w:t>
      </w:r>
      <w:r w:rsidR="00F0391C" w:rsidRPr="00016456">
        <w:rPr>
          <w:rFonts w:eastAsia="Times New Roman" w:cs="Times New Roman"/>
          <w:color w:val="000000" w:themeColor="text1"/>
          <w:szCs w:val="24"/>
          <w:lang w:val="lt-LT"/>
        </w:rPr>
        <w:t xml:space="preserve"> </w:t>
      </w:r>
    </w:p>
    <w:p w14:paraId="4BA9860E" w14:textId="328783E5" w:rsidR="001E38FC" w:rsidRPr="00016456" w:rsidRDefault="00AF62BC" w:rsidP="00016456">
      <w:pPr>
        <w:jc w:val="center"/>
        <w:rPr>
          <w:szCs w:val="24"/>
          <w:lang w:val="lt-LT"/>
        </w:rPr>
      </w:pPr>
      <w:r>
        <w:rPr>
          <w:noProof/>
        </w:rPr>
        <w:t xml:space="preserve"> </w:t>
      </w:r>
      <w:r w:rsidR="00E7799B">
        <w:rPr>
          <w:noProof/>
        </w:rPr>
        <w:drawing>
          <wp:inline distT="0" distB="0" distL="0" distR="0" wp14:anchorId="31C0EB6B" wp14:editId="5E161F0B">
            <wp:extent cx="5772150" cy="3609975"/>
            <wp:effectExtent l="0" t="0" r="0" b="9525"/>
            <wp:docPr id="3" name="Diagrama 3">
              <a:extLst xmlns:a="http://schemas.openxmlformats.org/drawingml/2006/main">
                <a:ext uri="{FF2B5EF4-FFF2-40B4-BE49-F238E27FC236}">
                  <a16:creationId xmlns:a16="http://schemas.microsoft.com/office/drawing/2014/main" id="{8BC34F9E-9AD8-4F4A-BF42-ADC4DF5C40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AA2F77" w14:textId="0FE64E51" w:rsidR="001E38FC" w:rsidRPr="00016456" w:rsidRDefault="002922AE" w:rsidP="00E7799B">
      <w:pPr>
        <w:pStyle w:val="Sraopastraipa"/>
        <w:ind w:left="0"/>
        <w:jc w:val="center"/>
        <w:rPr>
          <w:color w:val="000000" w:themeColor="text1"/>
          <w:szCs w:val="24"/>
          <w:lang w:val="lt-LT"/>
        </w:rPr>
      </w:pPr>
      <w:r>
        <w:rPr>
          <w:color w:val="000000" w:themeColor="text1"/>
          <w:szCs w:val="24"/>
          <w:lang w:val="lt-LT"/>
        </w:rPr>
        <w:t>2</w:t>
      </w:r>
      <w:r w:rsidR="001E38FC" w:rsidRPr="00016456">
        <w:rPr>
          <w:color w:val="000000" w:themeColor="text1"/>
          <w:szCs w:val="24"/>
          <w:lang w:val="lt-LT"/>
        </w:rPr>
        <w:t xml:space="preserve"> pav. Nusižengimai ir nusikalstamos veikos, kurias padarė nepilnamečiai</w:t>
      </w:r>
      <w:r w:rsidR="00E7799B">
        <w:rPr>
          <w:color w:val="000000" w:themeColor="text1"/>
          <w:szCs w:val="24"/>
          <w:lang w:val="lt-LT"/>
        </w:rPr>
        <w:t xml:space="preserve"> 2022 m.</w:t>
      </w:r>
    </w:p>
    <w:p w14:paraId="10D85EF6" w14:textId="77777777" w:rsidR="001E38FC" w:rsidRPr="00016456" w:rsidRDefault="001E38FC" w:rsidP="00016456">
      <w:pPr>
        <w:ind w:firstLine="1247"/>
        <w:jc w:val="both"/>
        <w:rPr>
          <w:szCs w:val="24"/>
          <w:lang w:val="lt-LT"/>
        </w:rPr>
      </w:pPr>
    </w:p>
    <w:p w14:paraId="7C98F704" w14:textId="596B742E" w:rsidR="00E7799B" w:rsidRPr="00B6756A" w:rsidRDefault="00E7799B" w:rsidP="00E7799B">
      <w:pPr>
        <w:autoSpaceDE w:val="0"/>
        <w:autoSpaceDN w:val="0"/>
        <w:adjustRightInd w:val="0"/>
        <w:ind w:firstLine="1247"/>
        <w:jc w:val="both"/>
        <w:rPr>
          <w:color w:val="000000" w:themeColor="text1"/>
          <w:szCs w:val="20"/>
          <w:lang w:val="lt-LT"/>
        </w:rPr>
      </w:pPr>
      <w:r w:rsidRPr="00016456">
        <w:rPr>
          <w:rFonts w:eastAsia="Times New Roman" w:cs="Times New Roman"/>
          <w:color w:val="000000" w:themeColor="text1"/>
          <w:szCs w:val="24"/>
          <w:lang w:val="lt-LT"/>
        </w:rPr>
        <w:t>Daugiausiai padarytų administracinio nusižengimo požymių turinči</w:t>
      </w:r>
      <w:r>
        <w:rPr>
          <w:rFonts w:eastAsia="Times New Roman" w:cs="Times New Roman"/>
          <w:color w:val="000000" w:themeColor="text1"/>
          <w:szCs w:val="24"/>
          <w:lang w:val="lt-LT"/>
        </w:rPr>
        <w:t>os</w:t>
      </w:r>
      <w:r w:rsidRPr="00016456">
        <w:rPr>
          <w:rFonts w:eastAsia="Times New Roman" w:cs="Times New Roman"/>
          <w:color w:val="000000" w:themeColor="text1"/>
          <w:szCs w:val="24"/>
          <w:lang w:val="lt-LT"/>
        </w:rPr>
        <w:t xml:space="preserve"> veik</w:t>
      </w:r>
      <w:r>
        <w:rPr>
          <w:rFonts w:eastAsia="Times New Roman" w:cs="Times New Roman"/>
          <w:color w:val="000000" w:themeColor="text1"/>
          <w:szCs w:val="24"/>
          <w:lang w:val="lt-LT"/>
        </w:rPr>
        <w:t>os</w:t>
      </w:r>
      <w:r w:rsidRPr="00016456">
        <w:rPr>
          <w:rFonts w:eastAsia="Times New Roman" w:cs="Times New Roman"/>
          <w:color w:val="000000" w:themeColor="text1"/>
          <w:szCs w:val="24"/>
          <w:lang w:val="lt-LT"/>
        </w:rPr>
        <w:t xml:space="preserve"> susiję su kelių eismo taisyklių pažeidimu, kitos veikos susiję su a</w:t>
      </w:r>
      <w:r w:rsidRPr="00016456">
        <w:rPr>
          <w:color w:val="000000" w:themeColor="text1"/>
          <w:szCs w:val="24"/>
          <w:lang w:val="lt-LT"/>
        </w:rPr>
        <w:t xml:space="preserve">lkoholinių gėrimų vartojimu ar turėjimu, </w:t>
      </w:r>
      <w:r w:rsidRPr="00016456">
        <w:rPr>
          <w:color w:val="000000" w:themeColor="text1"/>
          <w:szCs w:val="24"/>
          <w:lang w:val="lt-LT"/>
        </w:rPr>
        <w:lastRenderedPageBreak/>
        <w:t>kai tai daro jaunesni negu dvidešimt</w:t>
      </w:r>
      <w:r w:rsidR="00A5689C">
        <w:rPr>
          <w:color w:val="000000" w:themeColor="text1"/>
          <w:szCs w:val="24"/>
          <w:lang w:val="lt-LT"/>
        </w:rPr>
        <w:t>ies</w:t>
      </w:r>
      <w:r w:rsidRPr="00016456">
        <w:rPr>
          <w:color w:val="000000" w:themeColor="text1"/>
          <w:szCs w:val="24"/>
          <w:lang w:val="lt-LT"/>
        </w:rPr>
        <w:t xml:space="preserve"> metų asmenys</w:t>
      </w:r>
      <w:r>
        <w:rPr>
          <w:color w:val="000000" w:themeColor="text1"/>
          <w:szCs w:val="24"/>
          <w:lang w:val="lt-LT"/>
        </w:rPr>
        <w:t>, nedideliu viešosios tvarkos pažeidimu</w:t>
      </w:r>
      <w:r w:rsidR="00AF62BC">
        <w:rPr>
          <w:color w:val="000000" w:themeColor="text1"/>
          <w:szCs w:val="24"/>
          <w:lang w:val="lt-LT"/>
        </w:rPr>
        <w:t>,</w:t>
      </w:r>
      <w:r w:rsidRPr="00016456">
        <w:rPr>
          <w:color w:val="000000" w:themeColor="text1"/>
          <w:szCs w:val="24"/>
          <w:lang w:val="lt-LT"/>
        </w:rPr>
        <w:t xml:space="preserve"> </w:t>
      </w:r>
      <w:r>
        <w:rPr>
          <w:color w:val="000000" w:themeColor="text1"/>
          <w:szCs w:val="24"/>
          <w:lang w:val="lt-LT"/>
        </w:rPr>
        <w:t>vagystėmis</w:t>
      </w:r>
      <w:r w:rsidR="00AF62BC">
        <w:rPr>
          <w:color w:val="000000" w:themeColor="text1"/>
          <w:szCs w:val="24"/>
          <w:lang w:val="lt-LT"/>
        </w:rPr>
        <w:t>, tabako gaminių vartojimu ar jų turėjimu</w:t>
      </w:r>
      <w:r w:rsidRPr="00016456">
        <w:rPr>
          <w:rFonts w:eastAsia="Times New Roman" w:cs="Times New Roman"/>
          <w:color w:val="000000" w:themeColor="text1"/>
          <w:szCs w:val="24"/>
          <w:lang w:val="lt-LT"/>
        </w:rPr>
        <w:t xml:space="preserve">. Kadangi </w:t>
      </w:r>
      <w:r w:rsidRPr="00016456">
        <w:rPr>
          <w:color w:val="000000" w:themeColor="text1"/>
          <w:szCs w:val="24"/>
          <w:lang w:val="lt-LT"/>
        </w:rPr>
        <w:t>administracinio nusižengimo požymių turinčias veikas padarė nepilnamečiai, kuriems iki veikų padarymo datos nebuvo sukakę 16 metų, informacija perduodama Savivaldybės administracijos direktoriui ir Valstybės vaikų teisių paslaugos ir įvaikinimo tarnybai.</w:t>
      </w:r>
      <w:r>
        <w:rPr>
          <w:color w:val="000000" w:themeColor="text1"/>
          <w:szCs w:val="24"/>
          <w:lang w:val="lt-LT"/>
        </w:rPr>
        <w:t xml:space="preserve"> </w:t>
      </w:r>
      <w:r w:rsidRPr="00B6756A">
        <w:rPr>
          <w:color w:val="000000" w:themeColor="text1"/>
          <w:szCs w:val="20"/>
          <w:lang w:val="lt-LT"/>
        </w:rPr>
        <w:t xml:space="preserve">Administracinių nusižengimų skaičiaus mažėjimą lėmė tai, kad Klaipėdos apskrities policijos komisariato Palangos miesto policijos komisariatas, nevykdė sustiprintos dviračių ir paspirtukų vairuotojų prevencinės veiklos. </w:t>
      </w:r>
    </w:p>
    <w:p w14:paraId="13494C44" w14:textId="77777777" w:rsidR="00E7799B" w:rsidRPr="00AF62BC" w:rsidRDefault="00E7799B" w:rsidP="00E7799B">
      <w:pPr>
        <w:ind w:firstLine="1296"/>
        <w:jc w:val="both"/>
        <w:rPr>
          <w:color w:val="000000" w:themeColor="text1"/>
        </w:rPr>
      </w:pPr>
      <w:r w:rsidRPr="00B6756A">
        <w:rPr>
          <w:color w:val="000000" w:themeColor="text1"/>
          <w:szCs w:val="20"/>
          <w:lang w:val="lt-LT"/>
        </w:rPr>
        <w:t xml:space="preserve">2022 m. </w:t>
      </w:r>
      <w:r>
        <w:rPr>
          <w:color w:val="000000" w:themeColor="text1"/>
          <w:szCs w:val="20"/>
          <w:lang w:val="lt-LT"/>
        </w:rPr>
        <w:t xml:space="preserve">nepilnamečių įvykdytos nukalstamos veikos susiję su </w:t>
      </w:r>
      <w:r w:rsidRPr="00B6756A">
        <w:rPr>
          <w:color w:val="000000" w:themeColor="text1"/>
          <w:szCs w:val="20"/>
          <w:lang w:val="lt-LT"/>
        </w:rPr>
        <w:t>fizinio skausmo sukėlim</w:t>
      </w:r>
      <w:r>
        <w:rPr>
          <w:color w:val="000000" w:themeColor="text1"/>
          <w:szCs w:val="20"/>
          <w:lang w:val="lt-LT"/>
        </w:rPr>
        <w:t>u</w:t>
      </w:r>
      <w:r w:rsidRPr="00B6756A">
        <w:rPr>
          <w:color w:val="000000" w:themeColor="text1"/>
          <w:szCs w:val="20"/>
          <w:lang w:val="lt-LT"/>
        </w:rPr>
        <w:t xml:space="preserve"> arba nežymaus sveikatos sutrikdym</w:t>
      </w:r>
      <w:r>
        <w:rPr>
          <w:color w:val="000000" w:themeColor="text1"/>
          <w:szCs w:val="20"/>
          <w:lang w:val="lt-LT"/>
        </w:rPr>
        <w:t xml:space="preserve">u ir </w:t>
      </w:r>
      <w:r w:rsidRPr="00B6756A">
        <w:rPr>
          <w:color w:val="000000" w:themeColor="text1"/>
          <w:szCs w:val="20"/>
          <w:lang w:val="lt-LT"/>
        </w:rPr>
        <w:t>nedidelės vertės svetimo turto sunaikinim</w:t>
      </w:r>
      <w:r>
        <w:rPr>
          <w:color w:val="000000" w:themeColor="text1"/>
          <w:szCs w:val="20"/>
          <w:lang w:val="lt-LT"/>
        </w:rPr>
        <w:t>u</w:t>
      </w:r>
      <w:r w:rsidRPr="00B6756A">
        <w:rPr>
          <w:color w:val="000000" w:themeColor="text1"/>
          <w:szCs w:val="20"/>
          <w:lang w:val="lt-LT"/>
        </w:rPr>
        <w:t xml:space="preserve"> ar sugadinim</w:t>
      </w:r>
      <w:r>
        <w:rPr>
          <w:color w:val="000000" w:themeColor="text1"/>
          <w:szCs w:val="20"/>
          <w:lang w:val="lt-LT"/>
        </w:rPr>
        <w:t>u.</w:t>
      </w:r>
      <w:r w:rsidRPr="00B6756A">
        <w:rPr>
          <w:color w:val="000000" w:themeColor="text1"/>
          <w:szCs w:val="20"/>
          <w:lang w:val="lt-LT"/>
        </w:rPr>
        <w:t xml:space="preserve"> </w:t>
      </w:r>
    </w:p>
    <w:p w14:paraId="54DF29D7" w14:textId="482101C6" w:rsidR="00017ACC" w:rsidRDefault="00BF5C12" w:rsidP="00016456">
      <w:pPr>
        <w:spacing w:line="240" w:lineRule="auto"/>
        <w:ind w:firstLine="1247"/>
        <w:jc w:val="both"/>
        <w:rPr>
          <w:rFonts w:eastAsia="Times New Roman" w:cs="Times New Roman"/>
          <w:color w:val="000000" w:themeColor="text1"/>
          <w:szCs w:val="24"/>
          <w:lang w:val="lt-LT"/>
        </w:rPr>
      </w:pPr>
      <w:r w:rsidRPr="00AB1F3E">
        <w:rPr>
          <w:rFonts w:eastAsia="Times New Roman" w:cs="Times New Roman"/>
          <w:color w:val="000000" w:themeColor="text1"/>
          <w:szCs w:val="24"/>
          <w:lang w:val="lt-LT"/>
        </w:rPr>
        <w:t>Nepilnamečių dar</w:t>
      </w:r>
      <w:r w:rsidR="00E6579D" w:rsidRPr="00AB1F3E">
        <w:rPr>
          <w:rFonts w:eastAsia="Times New Roman" w:cs="Times New Roman"/>
          <w:color w:val="000000" w:themeColor="text1"/>
          <w:szCs w:val="24"/>
          <w:lang w:val="lt-LT"/>
        </w:rPr>
        <w:t>iusių</w:t>
      </w:r>
      <w:r w:rsidRPr="00AB1F3E">
        <w:rPr>
          <w:rFonts w:eastAsia="Times New Roman" w:cs="Times New Roman"/>
          <w:color w:val="000000" w:themeColor="text1"/>
          <w:szCs w:val="24"/>
          <w:lang w:val="lt-LT"/>
        </w:rPr>
        <w:t xml:space="preserve"> </w:t>
      </w:r>
      <w:r w:rsidR="00E6579D" w:rsidRPr="00AB1F3E">
        <w:rPr>
          <w:rFonts w:eastAsia="Times New Roman" w:cs="Times New Roman"/>
          <w:color w:val="000000" w:themeColor="text1"/>
          <w:szCs w:val="24"/>
          <w:lang w:val="lt-LT"/>
        </w:rPr>
        <w:t xml:space="preserve">nusižengimus ir nusikalstamas veikas amžius svyruoja nuo </w:t>
      </w:r>
      <w:r w:rsidR="00AB1F3E" w:rsidRPr="00AB1F3E">
        <w:rPr>
          <w:rFonts w:eastAsia="Times New Roman" w:cs="Times New Roman"/>
          <w:color w:val="000000" w:themeColor="text1"/>
          <w:szCs w:val="24"/>
          <w:lang w:val="lt-LT"/>
        </w:rPr>
        <w:t>10</w:t>
      </w:r>
      <w:r w:rsidR="00E6579D" w:rsidRPr="00AB1F3E">
        <w:rPr>
          <w:rFonts w:eastAsia="Times New Roman" w:cs="Times New Roman"/>
          <w:color w:val="000000" w:themeColor="text1"/>
          <w:szCs w:val="24"/>
          <w:lang w:val="lt-LT"/>
        </w:rPr>
        <w:t xml:space="preserve"> iki 1</w:t>
      </w:r>
      <w:r w:rsidR="00AB1F3E" w:rsidRPr="00AB1F3E">
        <w:rPr>
          <w:rFonts w:eastAsia="Times New Roman" w:cs="Times New Roman"/>
          <w:color w:val="000000" w:themeColor="text1"/>
          <w:szCs w:val="24"/>
          <w:lang w:val="lt-LT"/>
        </w:rPr>
        <w:t>5</w:t>
      </w:r>
      <w:r w:rsidR="00E6579D" w:rsidRPr="00AB1F3E">
        <w:rPr>
          <w:rFonts w:eastAsia="Times New Roman" w:cs="Times New Roman"/>
          <w:color w:val="000000" w:themeColor="text1"/>
          <w:szCs w:val="24"/>
          <w:lang w:val="lt-LT"/>
        </w:rPr>
        <w:t xml:space="preserve"> metų</w:t>
      </w:r>
      <w:r w:rsidR="00AB1F3E" w:rsidRPr="00AB1F3E">
        <w:rPr>
          <w:rFonts w:eastAsia="Times New Roman" w:cs="Times New Roman"/>
          <w:color w:val="000000" w:themeColor="text1"/>
          <w:szCs w:val="24"/>
          <w:lang w:val="lt-LT"/>
        </w:rPr>
        <w:t xml:space="preserve"> (3 pav.)</w:t>
      </w:r>
      <w:r w:rsidR="00E6579D" w:rsidRPr="00AB1F3E">
        <w:rPr>
          <w:rFonts w:eastAsia="Times New Roman" w:cs="Times New Roman"/>
          <w:color w:val="000000" w:themeColor="text1"/>
          <w:szCs w:val="24"/>
          <w:lang w:val="lt-LT"/>
        </w:rPr>
        <w:t xml:space="preserve">. </w:t>
      </w:r>
      <w:r w:rsidR="00F45750">
        <w:rPr>
          <w:rFonts w:eastAsia="Times New Roman" w:cs="Times New Roman"/>
          <w:color w:val="000000" w:themeColor="text1"/>
          <w:szCs w:val="24"/>
          <w:lang w:val="lt-LT"/>
        </w:rPr>
        <w:t>Kelių eismo taisyklių pažeidim</w:t>
      </w:r>
      <w:r w:rsidR="005A1610">
        <w:rPr>
          <w:rFonts w:eastAsia="Times New Roman" w:cs="Times New Roman"/>
          <w:color w:val="000000" w:themeColor="text1"/>
          <w:szCs w:val="24"/>
          <w:lang w:val="lt-LT"/>
        </w:rPr>
        <w:t xml:space="preserve">ų nuo 2021 m. fiksuojama daugiausiai ir </w:t>
      </w:r>
      <w:r w:rsidR="00F45750">
        <w:rPr>
          <w:rFonts w:eastAsia="Times New Roman" w:cs="Times New Roman"/>
          <w:color w:val="000000" w:themeColor="text1"/>
          <w:szCs w:val="24"/>
          <w:lang w:val="lt-LT"/>
        </w:rPr>
        <w:t xml:space="preserve">dažniausiai </w:t>
      </w:r>
      <w:r w:rsidR="005A1610">
        <w:rPr>
          <w:rFonts w:eastAsia="Times New Roman" w:cs="Times New Roman"/>
          <w:color w:val="000000" w:themeColor="text1"/>
          <w:szCs w:val="24"/>
          <w:lang w:val="lt-LT"/>
        </w:rPr>
        <w:t xml:space="preserve">juos </w:t>
      </w:r>
      <w:r w:rsidR="00F45750">
        <w:rPr>
          <w:rFonts w:eastAsia="Times New Roman" w:cs="Times New Roman"/>
          <w:color w:val="000000" w:themeColor="text1"/>
          <w:szCs w:val="24"/>
          <w:lang w:val="lt-LT"/>
        </w:rPr>
        <w:t xml:space="preserve">padaro nepilnamečiai nuo 12 – 15 metų amžiaus. </w:t>
      </w:r>
      <w:r w:rsidR="00F45750" w:rsidRPr="005A1610">
        <w:rPr>
          <w:rFonts w:eastAsia="Times New Roman" w:cs="Times New Roman"/>
          <w:color w:val="000000" w:themeColor="text1"/>
          <w:szCs w:val="24"/>
          <w:lang w:val="lt-LT"/>
        </w:rPr>
        <w:t>Taip pat nemažai nepilnamečių pažeidžia viešąją tvarką</w:t>
      </w:r>
      <w:r w:rsidR="005A1610" w:rsidRPr="005A1610">
        <w:rPr>
          <w:rFonts w:eastAsia="Times New Roman" w:cs="Times New Roman"/>
          <w:color w:val="000000" w:themeColor="text1"/>
          <w:szCs w:val="24"/>
          <w:lang w:val="lt-LT"/>
        </w:rPr>
        <w:t>, k</w:t>
      </w:r>
      <w:r w:rsidR="00F45750" w:rsidRPr="005A1610">
        <w:rPr>
          <w:rFonts w:eastAsia="Times New Roman" w:cs="Times New Roman"/>
          <w:color w:val="000000" w:themeColor="text1"/>
          <w:szCs w:val="24"/>
          <w:lang w:val="lt-LT"/>
        </w:rPr>
        <w:t xml:space="preserve">iti </w:t>
      </w:r>
      <w:r w:rsidR="005A1610" w:rsidRPr="005A1610">
        <w:rPr>
          <w:rFonts w:eastAsia="Times New Roman" w:cs="Times New Roman"/>
          <w:color w:val="000000" w:themeColor="text1"/>
          <w:szCs w:val="24"/>
          <w:lang w:val="lt-LT"/>
        </w:rPr>
        <w:t xml:space="preserve">fiksuoti </w:t>
      </w:r>
      <w:r w:rsidR="00F45750" w:rsidRPr="005A1610">
        <w:rPr>
          <w:rFonts w:eastAsia="Times New Roman" w:cs="Times New Roman"/>
          <w:color w:val="000000" w:themeColor="text1"/>
          <w:szCs w:val="24"/>
          <w:lang w:val="lt-LT"/>
        </w:rPr>
        <w:t>pažeidimai pavieniai</w:t>
      </w:r>
      <w:r w:rsidR="00A5689C">
        <w:rPr>
          <w:rFonts w:eastAsia="Times New Roman" w:cs="Times New Roman"/>
          <w:color w:val="000000" w:themeColor="text1"/>
          <w:szCs w:val="24"/>
          <w:lang w:val="lt-LT"/>
        </w:rPr>
        <w:t xml:space="preserve"> ir</w:t>
      </w:r>
      <w:r w:rsidR="00F45750" w:rsidRPr="005A1610">
        <w:rPr>
          <w:rFonts w:eastAsia="Times New Roman" w:cs="Times New Roman"/>
          <w:color w:val="000000" w:themeColor="text1"/>
          <w:szCs w:val="24"/>
          <w:lang w:val="lt-LT"/>
        </w:rPr>
        <w:t xml:space="preserve"> nesikartojantys</w:t>
      </w:r>
      <w:r w:rsidR="005A1610" w:rsidRPr="005A1610">
        <w:rPr>
          <w:rFonts w:eastAsia="Times New Roman" w:cs="Times New Roman"/>
          <w:color w:val="000000" w:themeColor="text1"/>
          <w:szCs w:val="24"/>
          <w:lang w:val="lt-LT"/>
        </w:rPr>
        <w:t>.</w:t>
      </w:r>
      <w:r w:rsidR="00F45750" w:rsidRPr="005A1610">
        <w:rPr>
          <w:rFonts w:eastAsia="Times New Roman" w:cs="Times New Roman"/>
          <w:color w:val="000000" w:themeColor="text1"/>
          <w:szCs w:val="24"/>
          <w:lang w:val="lt-LT"/>
        </w:rPr>
        <w:t xml:space="preserve"> </w:t>
      </w:r>
    </w:p>
    <w:p w14:paraId="31B23FB1" w14:textId="77777777" w:rsidR="005A1610" w:rsidRPr="00AB1F3E" w:rsidRDefault="005A1610" w:rsidP="00016456">
      <w:pPr>
        <w:spacing w:line="240" w:lineRule="auto"/>
        <w:ind w:firstLine="1247"/>
        <w:jc w:val="both"/>
        <w:rPr>
          <w:rFonts w:eastAsia="Times New Roman" w:cs="Times New Roman"/>
          <w:color w:val="000000" w:themeColor="text1"/>
          <w:szCs w:val="24"/>
          <w:lang w:val="lt-LT"/>
        </w:rPr>
      </w:pPr>
    </w:p>
    <w:p w14:paraId="1A6D60E8" w14:textId="7008E3E4" w:rsidR="00AB1F3E" w:rsidRDefault="00AB1F3E" w:rsidP="00AB1F3E">
      <w:pPr>
        <w:tabs>
          <w:tab w:val="left" w:pos="1560"/>
        </w:tabs>
        <w:jc w:val="both"/>
        <w:rPr>
          <w:rFonts w:eastAsia="Calibri"/>
          <w:b/>
          <w:bCs/>
          <w:szCs w:val="24"/>
          <w:lang w:val="lt-LT"/>
        </w:rPr>
      </w:pPr>
      <w:r>
        <w:rPr>
          <w:noProof/>
        </w:rPr>
        <w:drawing>
          <wp:inline distT="0" distB="0" distL="0" distR="0" wp14:anchorId="0A9E2F38" wp14:editId="11AD740A">
            <wp:extent cx="6120130" cy="3476625"/>
            <wp:effectExtent l="0" t="0" r="13970" b="9525"/>
            <wp:docPr id="5" name="Diagrama 5">
              <a:extLst xmlns:a="http://schemas.openxmlformats.org/drawingml/2006/main">
                <a:ext uri="{FF2B5EF4-FFF2-40B4-BE49-F238E27FC236}">
                  <a16:creationId xmlns:a16="http://schemas.microsoft.com/office/drawing/2014/main" id="{47361CB7-9977-74AB-45BC-194F1DAE03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9C22D8" w14:textId="0E2032B7" w:rsidR="00AB1F3E" w:rsidRPr="00016456" w:rsidRDefault="00AB1F3E" w:rsidP="00AB1F3E">
      <w:pPr>
        <w:pStyle w:val="Sraopastraipa"/>
        <w:ind w:left="0"/>
        <w:jc w:val="center"/>
        <w:rPr>
          <w:color w:val="000000" w:themeColor="text1"/>
          <w:szCs w:val="24"/>
          <w:lang w:val="lt-LT"/>
        </w:rPr>
      </w:pPr>
      <w:r>
        <w:rPr>
          <w:color w:val="000000" w:themeColor="text1"/>
          <w:szCs w:val="24"/>
          <w:lang w:val="lt-LT"/>
        </w:rPr>
        <w:t>3</w:t>
      </w:r>
      <w:r w:rsidRPr="00016456">
        <w:rPr>
          <w:color w:val="000000" w:themeColor="text1"/>
          <w:szCs w:val="24"/>
          <w:lang w:val="lt-LT"/>
        </w:rPr>
        <w:t xml:space="preserve"> pav. Nusižengimai ir nusikalstamos veikos</w:t>
      </w:r>
      <w:r>
        <w:rPr>
          <w:color w:val="000000" w:themeColor="text1"/>
          <w:szCs w:val="24"/>
          <w:lang w:val="lt-LT"/>
        </w:rPr>
        <w:t xml:space="preserve"> pagal amžiaus grupes </w:t>
      </w:r>
    </w:p>
    <w:p w14:paraId="201B9F8F" w14:textId="77777777" w:rsidR="00AB1F3E" w:rsidRDefault="00AB1F3E" w:rsidP="00AB1F3E">
      <w:pPr>
        <w:tabs>
          <w:tab w:val="left" w:pos="1560"/>
        </w:tabs>
        <w:jc w:val="both"/>
        <w:rPr>
          <w:rFonts w:eastAsia="Calibri"/>
          <w:b/>
          <w:bCs/>
          <w:szCs w:val="24"/>
          <w:lang w:val="lt-LT"/>
        </w:rPr>
      </w:pPr>
    </w:p>
    <w:p w14:paraId="29DA9C3B" w14:textId="77777777" w:rsidR="00AB1F3E" w:rsidRDefault="00AB1F3E" w:rsidP="00AB1F3E">
      <w:pPr>
        <w:tabs>
          <w:tab w:val="left" w:pos="1560"/>
        </w:tabs>
        <w:ind w:firstLine="1276"/>
        <w:jc w:val="both"/>
        <w:rPr>
          <w:rFonts w:eastAsia="Calibri"/>
          <w:b/>
          <w:bCs/>
          <w:szCs w:val="24"/>
          <w:lang w:val="lt-LT"/>
        </w:rPr>
      </w:pPr>
    </w:p>
    <w:p w14:paraId="4FF81923" w14:textId="00C1D70D" w:rsidR="00AB1F3E" w:rsidRPr="00B0323A" w:rsidRDefault="00B0323A" w:rsidP="005A1610">
      <w:pPr>
        <w:tabs>
          <w:tab w:val="left" w:pos="1560"/>
        </w:tabs>
        <w:ind w:firstLine="1260"/>
        <w:jc w:val="both"/>
        <w:rPr>
          <w:rFonts w:eastAsia="Calibri"/>
          <w:szCs w:val="24"/>
          <w:lang w:val="lt-LT"/>
        </w:rPr>
      </w:pPr>
      <w:r w:rsidRPr="00B0323A">
        <w:rPr>
          <w:rFonts w:eastAsia="Calibri"/>
          <w:szCs w:val="24"/>
          <w:lang w:val="lt-LT"/>
        </w:rPr>
        <w:t xml:space="preserve">2022 m. fiksuota atvejų, kai kelių eismo taisykles </w:t>
      </w:r>
      <w:r w:rsidR="00E92ACF">
        <w:rPr>
          <w:rFonts w:eastAsia="Calibri"/>
          <w:szCs w:val="24"/>
          <w:lang w:val="lt-LT"/>
        </w:rPr>
        <w:t xml:space="preserve">(važiavimas dviračiu arba paspirtuku nedėvint šalmo, šviesą atspindinčios liemenės, nedegant žibintams) </w:t>
      </w:r>
      <w:r w:rsidR="00E92ACF" w:rsidRPr="00B0323A">
        <w:rPr>
          <w:rFonts w:eastAsia="Calibri"/>
          <w:szCs w:val="24"/>
          <w:lang w:val="lt-LT"/>
        </w:rPr>
        <w:t xml:space="preserve">nepilnamečiai </w:t>
      </w:r>
      <w:r w:rsidRPr="00B0323A">
        <w:rPr>
          <w:rFonts w:eastAsia="Calibri"/>
          <w:szCs w:val="24"/>
          <w:lang w:val="lt-LT"/>
        </w:rPr>
        <w:t>pažeidžia pakartotinai</w:t>
      </w:r>
      <w:r>
        <w:rPr>
          <w:rFonts w:eastAsia="Calibri"/>
          <w:szCs w:val="24"/>
          <w:lang w:val="lt-LT"/>
        </w:rPr>
        <w:t xml:space="preserve"> ir </w:t>
      </w:r>
      <w:r w:rsidR="00E92ACF">
        <w:rPr>
          <w:rFonts w:eastAsia="Calibri"/>
          <w:szCs w:val="24"/>
          <w:lang w:val="lt-LT"/>
        </w:rPr>
        <w:t>dėl to buvo gauti prašymai skirti minimalios priežiūros priemones.</w:t>
      </w:r>
    </w:p>
    <w:p w14:paraId="3AA53C59" w14:textId="77777777" w:rsidR="00AB1F3E" w:rsidRDefault="00AB1F3E" w:rsidP="00AB1F3E">
      <w:pPr>
        <w:tabs>
          <w:tab w:val="left" w:pos="1560"/>
        </w:tabs>
        <w:jc w:val="both"/>
        <w:rPr>
          <w:rFonts w:eastAsia="Calibri"/>
          <w:b/>
          <w:bCs/>
          <w:szCs w:val="24"/>
          <w:lang w:val="lt-LT"/>
        </w:rPr>
      </w:pPr>
    </w:p>
    <w:p w14:paraId="2920729F" w14:textId="5CF3CB91" w:rsidR="00A651C0" w:rsidRPr="00016456" w:rsidRDefault="00AB1F3E" w:rsidP="00F45750">
      <w:pPr>
        <w:tabs>
          <w:tab w:val="left" w:pos="1560"/>
        </w:tabs>
        <w:ind w:firstLine="1246"/>
        <w:jc w:val="both"/>
        <w:rPr>
          <w:rFonts w:eastAsia="Calibri"/>
          <w:b/>
          <w:bCs/>
          <w:szCs w:val="24"/>
          <w:lang w:val="lt-LT"/>
        </w:rPr>
      </w:pPr>
      <w:r w:rsidRPr="00016456">
        <w:rPr>
          <w:rFonts w:eastAsia="Calibri"/>
          <w:b/>
          <w:bCs/>
          <w:szCs w:val="24"/>
          <w:lang w:val="lt-LT"/>
        </w:rPr>
        <w:t xml:space="preserve"> </w:t>
      </w:r>
      <w:r w:rsidR="00A651C0" w:rsidRPr="00016456">
        <w:rPr>
          <w:rFonts w:eastAsia="Calibri"/>
          <w:b/>
          <w:bCs/>
          <w:szCs w:val="24"/>
          <w:lang w:val="lt-LT"/>
        </w:rPr>
        <w:t>Savivaldybės vaiko gerovės komisijos veiklos plano uždaviniai ir jų įgyvendinimas 202</w:t>
      </w:r>
      <w:r w:rsidR="00F45750">
        <w:rPr>
          <w:rFonts w:eastAsia="Calibri"/>
          <w:b/>
          <w:bCs/>
          <w:szCs w:val="24"/>
          <w:lang w:val="lt-LT"/>
        </w:rPr>
        <w:t>2</w:t>
      </w:r>
      <w:r w:rsidR="00A651C0" w:rsidRPr="00016456">
        <w:rPr>
          <w:rFonts w:eastAsia="Calibri"/>
          <w:b/>
          <w:bCs/>
          <w:szCs w:val="24"/>
          <w:lang w:val="lt-LT"/>
        </w:rPr>
        <w:t xml:space="preserve"> m.:</w:t>
      </w:r>
    </w:p>
    <w:p w14:paraId="5CDBC34A" w14:textId="67970ED2" w:rsidR="00795014" w:rsidRPr="00017ACC" w:rsidRDefault="00795014" w:rsidP="00016456">
      <w:pPr>
        <w:tabs>
          <w:tab w:val="left" w:pos="1560"/>
        </w:tabs>
        <w:ind w:firstLine="1247"/>
        <w:jc w:val="both"/>
        <w:rPr>
          <w:rFonts w:eastAsia="Calibri"/>
          <w:b/>
          <w:bCs/>
          <w:color w:val="FF0000"/>
          <w:szCs w:val="24"/>
          <w:lang w:val="lt-LT"/>
        </w:rPr>
      </w:pPr>
      <w:r w:rsidRPr="00016456">
        <w:rPr>
          <w:rFonts w:eastAsia="Calibri"/>
          <w:b/>
          <w:bCs/>
          <w:szCs w:val="24"/>
          <w:lang w:val="lt-LT"/>
        </w:rPr>
        <w:t>1. Užtikrinti vaiko minimalios priežiūros priemonių įgyvendinimą ir vykdyti stebėseną</w:t>
      </w:r>
      <w:r w:rsidR="00A651C0" w:rsidRPr="00016456">
        <w:rPr>
          <w:rFonts w:eastAsia="Calibri"/>
          <w:b/>
          <w:bCs/>
          <w:szCs w:val="24"/>
          <w:lang w:val="lt-LT"/>
        </w:rPr>
        <w:t>.</w:t>
      </w:r>
    </w:p>
    <w:p w14:paraId="3F4E7ABE" w14:textId="4DBE006F" w:rsidR="00E832A5" w:rsidRDefault="00E832A5" w:rsidP="00016456">
      <w:pPr>
        <w:ind w:firstLine="1247"/>
        <w:jc w:val="both"/>
        <w:rPr>
          <w:rFonts w:eastAsia="Calibri"/>
          <w:color w:val="000000" w:themeColor="text1"/>
          <w:szCs w:val="24"/>
          <w:lang w:val="lt-LT"/>
        </w:rPr>
      </w:pPr>
      <w:r>
        <w:rPr>
          <w:rFonts w:eastAsia="Calibri"/>
          <w:color w:val="000000" w:themeColor="text1"/>
          <w:szCs w:val="24"/>
          <w:lang w:val="lt-LT"/>
        </w:rPr>
        <w:t xml:space="preserve">2022 m. </w:t>
      </w:r>
      <w:r w:rsidR="00A5689C">
        <w:rPr>
          <w:rFonts w:eastAsia="Calibri"/>
          <w:color w:val="000000" w:themeColor="text1"/>
          <w:szCs w:val="24"/>
          <w:lang w:val="lt-LT"/>
        </w:rPr>
        <w:t>į</w:t>
      </w:r>
      <w:r>
        <w:rPr>
          <w:rFonts w:eastAsia="Calibri"/>
          <w:color w:val="000000" w:themeColor="text1"/>
          <w:szCs w:val="24"/>
          <w:lang w:val="lt-LT"/>
        </w:rPr>
        <w:t xml:space="preserve"> savivaldybės vaiko gerovės komisijos veiklą įsitraukė VšĮ Palangos pirminės asmens sveikatos priežiūros centro Psichikos sveikatos centro socialinė darbuotoja. </w:t>
      </w:r>
    </w:p>
    <w:p w14:paraId="1E61AD2B" w14:textId="0EB7E164" w:rsidR="00017ACC" w:rsidRPr="00E92ACF" w:rsidRDefault="0019554B" w:rsidP="00016456">
      <w:pPr>
        <w:ind w:firstLine="1247"/>
        <w:jc w:val="both"/>
        <w:rPr>
          <w:rFonts w:eastAsia="Calibri"/>
          <w:color w:val="000000" w:themeColor="text1"/>
          <w:szCs w:val="24"/>
          <w:lang w:val="lt-LT"/>
        </w:rPr>
      </w:pPr>
      <w:r w:rsidRPr="00E92ACF">
        <w:rPr>
          <w:rFonts w:eastAsia="Calibri"/>
          <w:color w:val="000000" w:themeColor="text1"/>
          <w:szCs w:val="24"/>
          <w:lang w:val="lt-LT"/>
        </w:rPr>
        <w:t>202</w:t>
      </w:r>
      <w:r w:rsidR="002922AE" w:rsidRPr="00E92ACF">
        <w:rPr>
          <w:rFonts w:eastAsia="Calibri"/>
          <w:color w:val="000000" w:themeColor="text1"/>
          <w:szCs w:val="24"/>
          <w:lang w:val="lt-LT"/>
        </w:rPr>
        <w:t>2</w:t>
      </w:r>
      <w:r w:rsidRPr="00E92ACF">
        <w:rPr>
          <w:rFonts w:eastAsia="Calibri"/>
          <w:color w:val="000000" w:themeColor="text1"/>
          <w:szCs w:val="24"/>
          <w:lang w:val="lt-LT"/>
        </w:rPr>
        <w:t xml:space="preserve"> m. </w:t>
      </w:r>
      <w:r w:rsidR="004D7C84" w:rsidRPr="00E92ACF">
        <w:rPr>
          <w:rFonts w:eastAsia="Calibri"/>
          <w:color w:val="000000" w:themeColor="text1"/>
          <w:szCs w:val="24"/>
          <w:lang w:val="lt-LT"/>
        </w:rPr>
        <w:t>Palangos miesto savivaldybės administracija svarstė 5 prašymus dėl minimalios priežiūros priemonių skyrimo, tačiau minim</w:t>
      </w:r>
      <w:r w:rsidR="00017ACC" w:rsidRPr="00E92ACF">
        <w:rPr>
          <w:rFonts w:eastAsia="Calibri"/>
          <w:color w:val="000000" w:themeColor="text1"/>
          <w:szCs w:val="24"/>
          <w:lang w:val="lt-LT"/>
        </w:rPr>
        <w:t xml:space="preserve">alios priežiūros priemonės nebuvo skirtos, atsižvelgus į </w:t>
      </w:r>
      <w:r w:rsidR="00017ACC" w:rsidRPr="00E92ACF">
        <w:rPr>
          <w:rFonts w:eastAsia="Calibri"/>
          <w:color w:val="000000" w:themeColor="text1"/>
          <w:szCs w:val="24"/>
          <w:lang w:val="lt-LT"/>
        </w:rPr>
        <w:lastRenderedPageBreak/>
        <w:t xml:space="preserve">vaikų charakteristiką, </w:t>
      </w:r>
      <w:r w:rsidR="00E92ACF">
        <w:rPr>
          <w:rFonts w:eastAsia="Calibri"/>
          <w:color w:val="000000" w:themeColor="text1"/>
          <w:szCs w:val="24"/>
          <w:lang w:val="lt-LT"/>
        </w:rPr>
        <w:t xml:space="preserve">papildomą informaciją iš kitų įstaigų, </w:t>
      </w:r>
      <w:r w:rsidR="001334E9">
        <w:rPr>
          <w:rFonts w:eastAsia="Calibri"/>
          <w:color w:val="000000" w:themeColor="text1"/>
          <w:szCs w:val="24"/>
          <w:lang w:val="lt-LT"/>
        </w:rPr>
        <w:t xml:space="preserve">įvykdytų </w:t>
      </w:r>
      <w:r w:rsidR="00017ACC" w:rsidRPr="00E92ACF">
        <w:rPr>
          <w:rFonts w:eastAsia="Calibri"/>
          <w:color w:val="000000" w:themeColor="text1"/>
          <w:szCs w:val="24"/>
          <w:lang w:val="lt-LT"/>
        </w:rPr>
        <w:t>nusižengim</w:t>
      </w:r>
      <w:r w:rsidR="00E92ACF">
        <w:rPr>
          <w:rFonts w:eastAsia="Calibri"/>
          <w:color w:val="000000" w:themeColor="text1"/>
          <w:szCs w:val="24"/>
          <w:lang w:val="lt-LT"/>
        </w:rPr>
        <w:t>ų</w:t>
      </w:r>
      <w:r w:rsidR="00017ACC" w:rsidRPr="00E92ACF">
        <w:rPr>
          <w:rFonts w:eastAsia="Calibri"/>
          <w:color w:val="000000" w:themeColor="text1"/>
          <w:szCs w:val="24"/>
          <w:lang w:val="lt-LT"/>
        </w:rPr>
        <w:t xml:space="preserve"> ar nusikalstam</w:t>
      </w:r>
      <w:r w:rsidR="00E92ACF">
        <w:rPr>
          <w:rFonts w:eastAsia="Calibri"/>
          <w:color w:val="000000" w:themeColor="text1"/>
          <w:szCs w:val="24"/>
          <w:lang w:val="lt-LT"/>
        </w:rPr>
        <w:t>ų</w:t>
      </w:r>
      <w:r w:rsidR="00017ACC" w:rsidRPr="00E92ACF">
        <w:rPr>
          <w:rFonts w:eastAsia="Calibri"/>
          <w:color w:val="000000" w:themeColor="text1"/>
          <w:szCs w:val="24"/>
          <w:lang w:val="lt-LT"/>
        </w:rPr>
        <w:t xml:space="preserve"> veik</w:t>
      </w:r>
      <w:r w:rsidR="00E92ACF">
        <w:rPr>
          <w:rFonts w:eastAsia="Calibri"/>
          <w:color w:val="000000" w:themeColor="text1"/>
          <w:szCs w:val="24"/>
          <w:lang w:val="lt-LT"/>
        </w:rPr>
        <w:t xml:space="preserve">ų </w:t>
      </w:r>
      <w:r w:rsidR="001334E9">
        <w:rPr>
          <w:rFonts w:eastAsia="Calibri"/>
          <w:color w:val="000000" w:themeColor="text1"/>
          <w:szCs w:val="24"/>
          <w:lang w:val="lt-LT"/>
        </w:rPr>
        <w:t>skaičių.</w:t>
      </w:r>
    </w:p>
    <w:p w14:paraId="75DFD0C9" w14:textId="1A77E0F4" w:rsidR="00795014" w:rsidRPr="00016456" w:rsidRDefault="00795014" w:rsidP="00016456">
      <w:pPr>
        <w:ind w:firstLine="1247"/>
        <w:rPr>
          <w:rFonts w:eastAsia="Calibri"/>
          <w:b/>
          <w:bCs/>
          <w:szCs w:val="24"/>
          <w:lang w:val="lt-LT"/>
        </w:rPr>
      </w:pPr>
      <w:r w:rsidRPr="00016456">
        <w:rPr>
          <w:rFonts w:eastAsia="Calibri"/>
          <w:b/>
          <w:bCs/>
          <w:szCs w:val="24"/>
          <w:lang w:val="lt-LT"/>
        </w:rPr>
        <w:t>2. Koordinuoti mokyklų vaiko gerovės komisijų veiklą</w:t>
      </w:r>
      <w:r w:rsidR="00ED5862">
        <w:rPr>
          <w:rFonts w:eastAsia="Calibri"/>
          <w:b/>
          <w:bCs/>
          <w:szCs w:val="24"/>
          <w:lang w:val="lt-LT"/>
        </w:rPr>
        <w:t>.</w:t>
      </w:r>
    </w:p>
    <w:p w14:paraId="39F684F0" w14:textId="77777777" w:rsidR="00E832A5" w:rsidRDefault="007C1E8C" w:rsidP="005A4DAE">
      <w:pPr>
        <w:spacing w:line="276" w:lineRule="auto"/>
        <w:ind w:firstLine="1247"/>
        <w:jc w:val="both"/>
        <w:rPr>
          <w:rFonts w:eastAsia="Calibri" w:cs="Times New Roman"/>
          <w:color w:val="000000"/>
          <w:szCs w:val="24"/>
          <w:lang w:val="lt-LT"/>
        </w:rPr>
      </w:pPr>
      <w:r w:rsidRPr="00016456">
        <w:rPr>
          <w:rFonts w:eastAsia="Calibri" w:cs="Times New Roman"/>
          <w:szCs w:val="24"/>
          <w:lang w:val="lt-LT"/>
        </w:rPr>
        <w:t>Atsižvelgiant į</w:t>
      </w:r>
      <w:r w:rsidR="00A3772B" w:rsidRPr="00016456">
        <w:rPr>
          <w:rFonts w:eastAsia="Calibri" w:cs="Times New Roman"/>
          <w:szCs w:val="24"/>
          <w:lang w:val="lt-LT"/>
        </w:rPr>
        <w:t xml:space="preserve"> Lietuvos Respublikos vaiko minimalios ir vidutinės priežiūros įstatymo 30 straipsnio 4 dalies 6 punkt</w:t>
      </w:r>
      <w:r w:rsidRPr="00016456">
        <w:rPr>
          <w:rFonts w:eastAsia="Calibri" w:cs="Times New Roman"/>
          <w:szCs w:val="24"/>
          <w:lang w:val="lt-LT"/>
        </w:rPr>
        <w:t>ą</w:t>
      </w:r>
      <w:r w:rsidR="00A3772B" w:rsidRPr="00016456">
        <w:rPr>
          <w:rFonts w:eastAsia="Calibri" w:cs="Times New Roman"/>
          <w:szCs w:val="24"/>
          <w:lang w:val="lt-LT"/>
        </w:rPr>
        <w:t xml:space="preserve">, Savivaldybės administracijos Vaiko gerovės komisija koordinuoja mokyklų </w:t>
      </w:r>
      <w:r w:rsidR="00A3772B" w:rsidRPr="00016456">
        <w:rPr>
          <w:rFonts w:eastAsia="Calibri" w:cs="Times New Roman"/>
          <w:color w:val="000000"/>
          <w:szCs w:val="24"/>
          <w:lang w:val="lt-LT"/>
        </w:rPr>
        <w:t xml:space="preserve">vaiko gerovės komisijų (VGK) veiklą, </w:t>
      </w:r>
      <w:r w:rsidRPr="00016456">
        <w:rPr>
          <w:rFonts w:eastAsia="Calibri" w:cs="Times New Roman"/>
          <w:color w:val="000000"/>
          <w:szCs w:val="24"/>
          <w:lang w:val="lt-LT"/>
        </w:rPr>
        <w:t>todėl 202</w:t>
      </w:r>
      <w:r w:rsidR="002922AE">
        <w:rPr>
          <w:rFonts w:eastAsia="Calibri" w:cs="Times New Roman"/>
          <w:color w:val="000000"/>
          <w:szCs w:val="24"/>
          <w:lang w:val="lt-LT"/>
        </w:rPr>
        <w:t>2</w:t>
      </w:r>
      <w:r w:rsidRPr="00016456">
        <w:rPr>
          <w:rFonts w:eastAsia="Calibri" w:cs="Times New Roman"/>
          <w:color w:val="000000"/>
          <w:szCs w:val="24"/>
          <w:lang w:val="lt-LT"/>
        </w:rPr>
        <w:t xml:space="preserve"> m. buvo </w:t>
      </w:r>
      <w:r w:rsidR="002922AE">
        <w:rPr>
          <w:rFonts w:eastAsia="Calibri" w:cs="Times New Roman"/>
          <w:color w:val="000000"/>
          <w:szCs w:val="24"/>
          <w:lang w:val="lt-LT"/>
        </w:rPr>
        <w:t xml:space="preserve">suorganizuota 12 metodinių susitikimų su mokyklų vaiko gerovės komisijomis. </w:t>
      </w:r>
    </w:p>
    <w:p w14:paraId="0994CC32" w14:textId="1BEEF9EC" w:rsidR="001334E9" w:rsidRPr="00E832A5" w:rsidRDefault="0072615E" w:rsidP="005A4DAE">
      <w:pPr>
        <w:spacing w:line="276" w:lineRule="auto"/>
        <w:ind w:firstLine="1247"/>
        <w:jc w:val="both"/>
        <w:rPr>
          <w:rFonts w:eastAsia="Calibri" w:cs="Times New Roman"/>
          <w:color w:val="000000"/>
          <w:szCs w:val="24"/>
          <w:lang w:val="lt-LT"/>
        </w:rPr>
      </w:pPr>
      <w:r>
        <w:rPr>
          <w:rFonts w:eastAsia="Calibri" w:cs="Times New Roman"/>
          <w:color w:val="000000"/>
          <w:szCs w:val="24"/>
          <w:lang w:val="lt-LT"/>
        </w:rPr>
        <w:t xml:space="preserve">Susitikimų metu buvo kalbama apie mokyklų vaiko gerovės komisijų veiklą ir įtraukųjį ugdymą. </w:t>
      </w:r>
      <w:r w:rsidR="000436D2">
        <w:rPr>
          <w:rFonts w:eastAsia="Calibri" w:cs="Times New Roman"/>
          <w:color w:val="000000"/>
          <w:szCs w:val="24"/>
          <w:lang w:val="lt-LT"/>
        </w:rPr>
        <w:t xml:space="preserve">Buvo akcentuojama, kad </w:t>
      </w:r>
      <w:r w:rsidR="000436D2" w:rsidRPr="000436D2">
        <w:rPr>
          <w:color w:val="000000"/>
          <w:lang w:val="lt-LT"/>
        </w:rPr>
        <w:t>vaiko gerovės komisijos paskirtis – organizuoti ir koordinuoti prevencinį darbą, švietimo pagalbos teikimą, saugios ir palankios vaiko ugdymui aplinkos kūrimą, švietimo programų pritaikymą mokiniams, turintiems specialiųjų ugdymosi poreikių, atlikti mokinio specialiųjų ugdymosi poreikių (išskyrus poreikius, atsirandančius dėl išskirtinių gabumų) pirminį įvertinimą ir atlikti kitas su vaiko gerove susijusias funkcijas.</w:t>
      </w:r>
      <w:r w:rsidR="000436D2">
        <w:rPr>
          <w:color w:val="000000"/>
          <w:lang w:val="lt-LT"/>
        </w:rPr>
        <w:t xml:space="preserve"> </w:t>
      </w:r>
    </w:p>
    <w:p w14:paraId="19286E35" w14:textId="77777777" w:rsidR="00CD4ED8" w:rsidRPr="00474FE0" w:rsidRDefault="00CD4ED8" w:rsidP="005A4DAE">
      <w:pPr>
        <w:spacing w:line="276" w:lineRule="auto"/>
        <w:ind w:firstLine="1247"/>
        <w:jc w:val="both"/>
        <w:rPr>
          <w:rFonts w:eastAsia="Calibri" w:cs="Times New Roman"/>
          <w:color w:val="000000" w:themeColor="text1"/>
          <w:szCs w:val="24"/>
          <w:lang w:val="lt-LT"/>
        </w:rPr>
      </w:pPr>
      <w:r w:rsidRPr="00474FE0">
        <w:rPr>
          <w:rFonts w:eastAsia="Calibri" w:cs="Times New Roman"/>
          <w:color w:val="000000" w:themeColor="text1"/>
          <w:szCs w:val="24"/>
          <w:lang w:val="lt-LT"/>
        </w:rPr>
        <w:t xml:space="preserve">Aptartos mokyklų vaiko gerovės komisijų atliekamos funkcijos: </w:t>
      </w:r>
    </w:p>
    <w:p w14:paraId="71441C9F" w14:textId="77777777" w:rsidR="00CD4ED8"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ugdymosi aplink</w:t>
      </w:r>
      <w:r w:rsidR="00CD4ED8" w:rsidRPr="00474FE0">
        <w:rPr>
          <w:rFonts w:eastAsia="Times New Roman" w:cs="Times New Roman"/>
          <w:color w:val="000000" w:themeColor="text1"/>
          <w:szCs w:val="24"/>
          <w:lang w:val="lt-LT" w:eastAsia="lt-LT"/>
        </w:rPr>
        <w:t>os vertinimas</w:t>
      </w:r>
      <w:r w:rsidRPr="00474FE0">
        <w:rPr>
          <w:rFonts w:eastAsia="Times New Roman" w:cs="Times New Roman"/>
          <w:color w:val="000000" w:themeColor="text1"/>
          <w:szCs w:val="24"/>
          <w:lang w:val="lt-LT" w:eastAsia="lt-LT"/>
        </w:rPr>
        <w:t>, vaikų saugum</w:t>
      </w:r>
      <w:r w:rsidR="00CD4ED8" w:rsidRPr="00474FE0">
        <w:rPr>
          <w:rFonts w:eastAsia="Times New Roman" w:cs="Times New Roman"/>
          <w:color w:val="000000" w:themeColor="text1"/>
          <w:szCs w:val="24"/>
          <w:lang w:val="lt-LT" w:eastAsia="lt-LT"/>
        </w:rPr>
        <w:t>o</w:t>
      </w:r>
      <w:r w:rsidRPr="00474FE0">
        <w:rPr>
          <w:rFonts w:eastAsia="Times New Roman" w:cs="Times New Roman"/>
          <w:color w:val="000000" w:themeColor="text1"/>
          <w:szCs w:val="24"/>
          <w:lang w:val="lt-LT" w:eastAsia="lt-LT"/>
        </w:rPr>
        <w:t>, vaikų ugdymosi poreiki</w:t>
      </w:r>
      <w:r w:rsidR="00CD4ED8" w:rsidRPr="00474FE0">
        <w:rPr>
          <w:rFonts w:eastAsia="Times New Roman" w:cs="Times New Roman"/>
          <w:color w:val="000000" w:themeColor="text1"/>
          <w:szCs w:val="24"/>
          <w:lang w:val="lt-LT" w:eastAsia="lt-LT"/>
        </w:rPr>
        <w:t>ų analizė</w:t>
      </w:r>
      <w:r w:rsidRPr="00474FE0">
        <w:rPr>
          <w:rFonts w:eastAsia="Times New Roman" w:cs="Times New Roman"/>
          <w:color w:val="000000" w:themeColor="text1"/>
          <w:szCs w:val="24"/>
          <w:lang w:val="lt-LT" w:eastAsia="lt-LT"/>
        </w:rPr>
        <w:t>, problem</w:t>
      </w:r>
      <w:r w:rsidR="00CD4ED8" w:rsidRPr="00474FE0">
        <w:rPr>
          <w:rFonts w:eastAsia="Times New Roman" w:cs="Times New Roman"/>
          <w:color w:val="000000" w:themeColor="text1"/>
          <w:szCs w:val="24"/>
          <w:lang w:val="lt-LT" w:eastAsia="lt-LT"/>
        </w:rPr>
        <w:t>os</w:t>
      </w:r>
      <w:r w:rsidRPr="00474FE0">
        <w:rPr>
          <w:rFonts w:eastAsia="Times New Roman" w:cs="Times New Roman"/>
          <w:color w:val="000000" w:themeColor="text1"/>
          <w:szCs w:val="24"/>
          <w:lang w:val="lt-LT" w:eastAsia="lt-LT"/>
        </w:rPr>
        <w:t xml:space="preserve"> ir jų priežast</w:t>
      </w:r>
      <w:r w:rsidR="00CD4ED8" w:rsidRPr="00474FE0">
        <w:rPr>
          <w:rFonts w:eastAsia="Times New Roman" w:cs="Times New Roman"/>
          <w:color w:val="000000" w:themeColor="text1"/>
          <w:szCs w:val="24"/>
          <w:lang w:val="lt-LT" w:eastAsia="lt-LT"/>
        </w:rPr>
        <w:t>y</w:t>
      </w:r>
      <w:r w:rsidRPr="00474FE0">
        <w:rPr>
          <w:rFonts w:eastAsia="Times New Roman" w:cs="Times New Roman"/>
          <w:color w:val="000000" w:themeColor="text1"/>
          <w:szCs w:val="24"/>
          <w:lang w:val="lt-LT" w:eastAsia="lt-LT"/>
        </w:rPr>
        <w:t xml:space="preserve">s, švietimo pagalbos priemonių </w:t>
      </w:r>
      <w:r w:rsidR="00CD4ED8" w:rsidRPr="00474FE0">
        <w:rPr>
          <w:rFonts w:eastAsia="Times New Roman" w:cs="Times New Roman"/>
          <w:color w:val="000000" w:themeColor="text1"/>
          <w:szCs w:val="24"/>
          <w:lang w:val="lt-LT" w:eastAsia="lt-LT"/>
        </w:rPr>
        <w:t xml:space="preserve">teikimas; </w:t>
      </w:r>
      <w:bookmarkStart w:id="2" w:name="part_335802ee7f4b420a883fcf3e2ddd09c0"/>
      <w:bookmarkEnd w:id="2"/>
    </w:p>
    <w:p w14:paraId="464C6B15" w14:textId="77777777" w:rsidR="00CD4ED8"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mokinių nenoro lankyti mokyklą, mokyklos nelankymo, baimių eiti į mokyklą, nesėkmingo</w:t>
      </w:r>
      <w:r w:rsidRPr="00474FE0">
        <w:rPr>
          <w:rFonts w:eastAsia="Times New Roman" w:cs="Times New Roman"/>
          <w:b/>
          <w:bCs/>
          <w:color w:val="000000" w:themeColor="text1"/>
          <w:szCs w:val="24"/>
          <w:lang w:val="lt-LT" w:eastAsia="lt-LT"/>
        </w:rPr>
        <w:t xml:space="preserve"> </w:t>
      </w:r>
      <w:r w:rsidRPr="00474FE0">
        <w:rPr>
          <w:rFonts w:eastAsia="Times New Roman" w:cs="Times New Roman"/>
          <w:color w:val="000000" w:themeColor="text1"/>
          <w:szCs w:val="24"/>
          <w:lang w:val="lt-LT" w:eastAsia="lt-LT"/>
        </w:rPr>
        <w:t>mokymosi priežast</w:t>
      </w:r>
      <w:bookmarkStart w:id="3" w:name="part_49e3fdf4fa3f4754beaae40e6695a2a9"/>
      <w:bookmarkEnd w:id="3"/>
      <w:r w:rsidR="00CD4ED8" w:rsidRPr="00474FE0">
        <w:rPr>
          <w:rFonts w:eastAsia="Times New Roman" w:cs="Times New Roman"/>
          <w:color w:val="000000" w:themeColor="text1"/>
          <w:szCs w:val="24"/>
          <w:lang w:val="lt-LT" w:eastAsia="lt-LT"/>
        </w:rPr>
        <w:t>ys;</w:t>
      </w:r>
    </w:p>
    <w:p w14:paraId="6FDBC9CD" w14:textId="77777777" w:rsidR="00CD4ED8"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pacing w:val="-2"/>
          <w:szCs w:val="24"/>
          <w:lang w:val="lt-LT" w:eastAsia="lt-LT"/>
        </w:rPr>
        <w:t>elgesio taisyklių pažeidim</w:t>
      </w:r>
      <w:r w:rsidR="00CD4ED8" w:rsidRPr="00474FE0">
        <w:rPr>
          <w:rFonts w:eastAsia="Times New Roman" w:cs="Times New Roman"/>
          <w:color w:val="000000" w:themeColor="text1"/>
          <w:spacing w:val="-2"/>
          <w:szCs w:val="24"/>
          <w:lang w:val="lt-LT" w:eastAsia="lt-LT"/>
        </w:rPr>
        <w:t>ai</w:t>
      </w:r>
      <w:r w:rsidRPr="00474FE0">
        <w:rPr>
          <w:rFonts w:eastAsia="Times New Roman" w:cs="Times New Roman"/>
          <w:color w:val="000000" w:themeColor="text1"/>
          <w:spacing w:val="-2"/>
          <w:szCs w:val="24"/>
          <w:lang w:val="lt-LT" w:eastAsia="lt-LT"/>
        </w:rPr>
        <w:t>, smurto, patyčių, žalingų įpročių</w:t>
      </w:r>
      <w:r w:rsidR="00CD4ED8" w:rsidRPr="00474FE0">
        <w:rPr>
          <w:rFonts w:eastAsia="Times New Roman" w:cs="Times New Roman"/>
          <w:color w:val="000000" w:themeColor="text1"/>
          <w:spacing w:val="-2"/>
          <w:szCs w:val="24"/>
          <w:lang w:val="lt-LT" w:eastAsia="lt-LT"/>
        </w:rPr>
        <w:t xml:space="preserve"> atvejai</w:t>
      </w:r>
      <w:r w:rsidRPr="00474FE0">
        <w:rPr>
          <w:rFonts w:eastAsia="Times New Roman" w:cs="Times New Roman"/>
          <w:color w:val="000000" w:themeColor="text1"/>
          <w:spacing w:val="-2"/>
          <w:szCs w:val="24"/>
          <w:lang w:val="lt-LT" w:eastAsia="lt-LT"/>
        </w:rPr>
        <w:t>, rekomendacij</w:t>
      </w:r>
      <w:r w:rsidR="00CD4ED8" w:rsidRPr="00474FE0">
        <w:rPr>
          <w:rFonts w:eastAsia="Times New Roman" w:cs="Times New Roman"/>
          <w:color w:val="000000" w:themeColor="text1"/>
          <w:spacing w:val="-2"/>
          <w:szCs w:val="24"/>
          <w:lang w:val="lt-LT" w:eastAsia="lt-LT"/>
        </w:rPr>
        <w:t xml:space="preserve">os </w:t>
      </w:r>
      <w:r w:rsidRPr="00474FE0">
        <w:rPr>
          <w:rFonts w:eastAsia="Times New Roman" w:cs="Times New Roman"/>
          <w:color w:val="000000" w:themeColor="text1"/>
          <w:spacing w:val="-2"/>
          <w:szCs w:val="24"/>
          <w:lang w:val="lt-LT" w:eastAsia="lt-LT"/>
        </w:rPr>
        <w:t>mokytojams dėl ugdymo metodų ir darbo organizavimo su vaikais, kurių elgesys yra nepageidaujamas;</w:t>
      </w:r>
      <w:bookmarkStart w:id="4" w:name="part_4349067202a4466887acc39d00c68bfd"/>
      <w:bookmarkEnd w:id="4"/>
    </w:p>
    <w:p w14:paraId="7B48FB6A" w14:textId="77777777" w:rsidR="00CD4ED8"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pacing w:val="-7"/>
          <w:szCs w:val="24"/>
          <w:lang w:val="lt-LT" w:eastAsia="lt-LT"/>
        </w:rPr>
        <w:t>teikiamos švietimo pagalbos mokiniui veiksmingum</w:t>
      </w:r>
      <w:r w:rsidR="00CD4ED8" w:rsidRPr="00474FE0">
        <w:rPr>
          <w:rFonts w:eastAsia="Times New Roman" w:cs="Times New Roman"/>
          <w:color w:val="000000" w:themeColor="text1"/>
          <w:spacing w:val="-7"/>
          <w:szCs w:val="24"/>
          <w:lang w:val="lt-LT" w:eastAsia="lt-LT"/>
        </w:rPr>
        <w:t>as;</w:t>
      </w:r>
      <w:bookmarkStart w:id="5" w:name="part_e68d2c5847d244b0b6608225680a1322"/>
      <w:bookmarkEnd w:id="5"/>
    </w:p>
    <w:p w14:paraId="77D703AB" w14:textId="6BC3FE52" w:rsidR="00CD4ED8"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vaikų tarpusavio santykių, pedagogų ir vaikų santykių problem</w:t>
      </w:r>
      <w:r w:rsidR="00CD4ED8" w:rsidRPr="00474FE0">
        <w:rPr>
          <w:rFonts w:eastAsia="Times New Roman" w:cs="Times New Roman"/>
          <w:color w:val="000000" w:themeColor="text1"/>
          <w:szCs w:val="24"/>
          <w:lang w:val="lt-LT" w:eastAsia="lt-LT"/>
        </w:rPr>
        <w:t>os</w:t>
      </w:r>
      <w:r w:rsidRPr="00474FE0">
        <w:rPr>
          <w:rFonts w:eastAsia="Times New Roman" w:cs="Times New Roman"/>
          <w:color w:val="000000" w:themeColor="text1"/>
          <w:szCs w:val="24"/>
          <w:lang w:val="lt-LT" w:eastAsia="lt-LT"/>
        </w:rPr>
        <w:t>;</w:t>
      </w:r>
      <w:bookmarkStart w:id="6" w:name="part_8b6d5239f46543b483f1450a13860fbc"/>
      <w:bookmarkStart w:id="7" w:name="part_2f1243d4946b48ca8b89cc622ddeab40"/>
      <w:bookmarkEnd w:id="6"/>
      <w:bookmarkEnd w:id="7"/>
    </w:p>
    <w:p w14:paraId="2F608779" w14:textId="77777777" w:rsidR="00CD4ED8"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vaikų, turinčių specialiųjų ugdymosi poreikių pirmin</w:t>
      </w:r>
      <w:r w:rsidR="00CD4ED8" w:rsidRPr="00474FE0">
        <w:rPr>
          <w:rFonts w:eastAsia="Times New Roman" w:cs="Times New Roman"/>
          <w:color w:val="000000" w:themeColor="text1"/>
          <w:szCs w:val="24"/>
          <w:lang w:val="lt-LT" w:eastAsia="lt-LT"/>
        </w:rPr>
        <w:t>is</w:t>
      </w:r>
      <w:r w:rsidRPr="00474FE0">
        <w:rPr>
          <w:rFonts w:eastAsia="Times New Roman" w:cs="Times New Roman"/>
          <w:color w:val="000000" w:themeColor="text1"/>
          <w:szCs w:val="24"/>
          <w:lang w:val="lt-LT" w:eastAsia="lt-LT"/>
        </w:rPr>
        <w:t xml:space="preserve"> įvertinim</w:t>
      </w:r>
      <w:r w:rsidR="00CD4ED8" w:rsidRPr="00474FE0">
        <w:rPr>
          <w:rFonts w:eastAsia="Times New Roman" w:cs="Times New Roman"/>
          <w:color w:val="000000" w:themeColor="text1"/>
          <w:szCs w:val="24"/>
          <w:lang w:val="lt-LT" w:eastAsia="lt-LT"/>
        </w:rPr>
        <w:t>as;</w:t>
      </w:r>
      <w:bookmarkStart w:id="8" w:name="part_fc1aaf5d1e1243a497e64b750193ee8d"/>
      <w:bookmarkEnd w:id="8"/>
    </w:p>
    <w:p w14:paraId="6B9CFED7" w14:textId="77777777" w:rsidR="00474FE0"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ugdymo programų pritaikym</w:t>
      </w:r>
      <w:r w:rsidR="00474FE0" w:rsidRPr="00474FE0">
        <w:rPr>
          <w:rFonts w:eastAsia="Times New Roman" w:cs="Times New Roman"/>
          <w:color w:val="000000" w:themeColor="text1"/>
          <w:szCs w:val="24"/>
          <w:lang w:val="lt-LT" w:eastAsia="lt-LT"/>
        </w:rPr>
        <w:t>as;</w:t>
      </w:r>
      <w:bookmarkStart w:id="9" w:name="part_cb32fb86848b4cc99c52191b656782fe"/>
      <w:bookmarkStart w:id="10" w:name="part_7136f859fb48474e9e2e3124bea9c45c"/>
      <w:bookmarkStart w:id="11" w:name="part_12956da2e45946e9a2772f99b5e7a7e6"/>
      <w:bookmarkEnd w:id="9"/>
      <w:bookmarkEnd w:id="10"/>
      <w:bookmarkEnd w:id="11"/>
    </w:p>
    <w:p w14:paraId="722CE6DB" w14:textId="77777777" w:rsidR="00474FE0"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tėv</w:t>
      </w:r>
      <w:r w:rsidR="00474FE0" w:rsidRPr="00474FE0">
        <w:rPr>
          <w:rFonts w:eastAsia="Times New Roman" w:cs="Times New Roman"/>
          <w:color w:val="000000" w:themeColor="text1"/>
          <w:szCs w:val="24"/>
          <w:lang w:val="lt-LT" w:eastAsia="lt-LT"/>
        </w:rPr>
        <w:t>ų</w:t>
      </w:r>
      <w:r w:rsidRPr="00474FE0">
        <w:rPr>
          <w:rFonts w:eastAsia="Times New Roman" w:cs="Times New Roman"/>
          <w:color w:val="000000" w:themeColor="text1"/>
          <w:szCs w:val="24"/>
          <w:lang w:val="lt-LT" w:eastAsia="lt-LT"/>
        </w:rPr>
        <w:t xml:space="preserve"> (globėjus, rūpintojus) </w:t>
      </w:r>
      <w:r w:rsidR="00474FE0" w:rsidRPr="00474FE0">
        <w:rPr>
          <w:rFonts w:eastAsia="Times New Roman" w:cs="Times New Roman"/>
          <w:color w:val="000000" w:themeColor="text1"/>
          <w:szCs w:val="24"/>
          <w:lang w:val="lt-LT" w:eastAsia="lt-LT"/>
        </w:rPr>
        <w:t xml:space="preserve">konsultavimas </w:t>
      </w:r>
      <w:r w:rsidRPr="00474FE0">
        <w:rPr>
          <w:rFonts w:eastAsia="Times New Roman" w:cs="Times New Roman"/>
          <w:color w:val="000000" w:themeColor="text1"/>
          <w:szCs w:val="24"/>
          <w:lang w:val="lt-LT" w:eastAsia="lt-LT"/>
        </w:rPr>
        <w:t>vaikų ugdymo organizavimo, elgesio, lankomumo, saugumo užtikrinimo ir kitais aktualiais klausimais;</w:t>
      </w:r>
      <w:bookmarkStart w:id="12" w:name="part_0c270400c7924e3f9aac46ac43615b39"/>
      <w:bookmarkEnd w:id="12"/>
    </w:p>
    <w:p w14:paraId="2605D6BE" w14:textId="77777777" w:rsidR="00474FE0"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pacing w:val="-4"/>
          <w:szCs w:val="24"/>
          <w:lang w:val="lt-LT" w:eastAsia="lt-LT"/>
        </w:rPr>
        <w:t>kriz</w:t>
      </w:r>
      <w:r w:rsidR="00474FE0" w:rsidRPr="00474FE0">
        <w:rPr>
          <w:rFonts w:eastAsia="Times New Roman" w:cs="Times New Roman"/>
          <w:color w:val="000000" w:themeColor="text1"/>
          <w:spacing w:val="-4"/>
          <w:szCs w:val="24"/>
          <w:lang w:val="lt-LT" w:eastAsia="lt-LT"/>
        </w:rPr>
        <w:t>ių</w:t>
      </w:r>
      <w:r w:rsidRPr="00474FE0">
        <w:rPr>
          <w:rFonts w:eastAsia="Times New Roman" w:cs="Times New Roman"/>
          <w:color w:val="000000" w:themeColor="text1"/>
          <w:spacing w:val="-4"/>
          <w:szCs w:val="24"/>
          <w:lang w:val="lt-LT" w:eastAsia="lt-LT"/>
        </w:rPr>
        <w:t xml:space="preserve"> valdymo priemon</w:t>
      </w:r>
      <w:r w:rsidR="00474FE0" w:rsidRPr="00474FE0">
        <w:rPr>
          <w:rFonts w:eastAsia="Times New Roman" w:cs="Times New Roman"/>
          <w:color w:val="000000" w:themeColor="text1"/>
          <w:spacing w:val="-4"/>
          <w:szCs w:val="24"/>
          <w:lang w:val="lt-LT" w:eastAsia="lt-LT"/>
        </w:rPr>
        <w:t>ių įgyvendinimas;</w:t>
      </w:r>
      <w:bookmarkStart w:id="13" w:name="part_ebe4bc047ed84b2e8524081c85aaa573"/>
      <w:bookmarkStart w:id="14" w:name="part_5deb92624e734c87acddc23dd39edfe2"/>
      <w:bookmarkEnd w:id="13"/>
      <w:bookmarkEnd w:id="14"/>
    </w:p>
    <w:p w14:paraId="3CE528B9" w14:textId="14D68F9B" w:rsidR="00474FE0" w:rsidRPr="00474FE0" w:rsidRDefault="000436D2" w:rsidP="005A4DAE">
      <w:pPr>
        <w:pStyle w:val="Sraopastraipa"/>
        <w:numPr>
          <w:ilvl w:val="0"/>
          <w:numId w:val="17"/>
        </w:numPr>
        <w:spacing w:line="276" w:lineRule="auto"/>
        <w:ind w:left="0" w:firstLine="1259"/>
        <w:jc w:val="both"/>
        <w:rPr>
          <w:rFonts w:eastAsia="Calibri" w:cs="Times New Roman"/>
          <w:color w:val="000000" w:themeColor="text1"/>
          <w:szCs w:val="24"/>
          <w:lang w:val="lt-LT"/>
        </w:rPr>
      </w:pPr>
      <w:r w:rsidRPr="00474FE0">
        <w:rPr>
          <w:rFonts w:eastAsia="Times New Roman" w:cs="Times New Roman"/>
          <w:color w:val="000000" w:themeColor="text1"/>
          <w:szCs w:val="24"/>
          <w:lang w:val="lt-LT" w:eastAsia="lt-LT"/>
        </w:rPr>
        <w:t>bendradarbi</w:t>
      </w:r>
      <w:r w:rsidR="00474FE0" w:rsidRPr="00474FE0">
        <w:rPr>
          <w:rFonts w:eastAsia="Times New Roman" w:cs="Times New Roman"/>
          <w:color w:val="000000" w:themeColor="text1"/>
          <w:szCs w:val="24"/>
          <w:lang w:val="lt-LT" w:eastAsia="lt-LT"/>
        </w:rPr>
        <w:t>avimas</w:t>
      </w:r>
      <w:r w:rsidRPr="00474FE0">
        <w:rPr>
          <w:rFonts w:eastAsia="Times New Roman" w:cs="Times New Roman"/>
          <w:color w:val="000000" w:themeColor="text1"/>
          <w:szCs w:val="24"/>
          <w:lang w:val="lt-LT" w:eastAsia="lt-LT"/>
        </w:rPr>
        <w:t xml:space="preserve"> su suinteresuotomis institucijomis ar asmenimis vaiko gerovės klausimais</w:t>
      </w:r>
      <w:bookmarkStart w:id="15" w:name="part_c6e85f3ab5aa4249bf4401f4945713ed"/>
      <w:bookmarkEnd w:id="15"/>
      <w:r w:rsidR="00474FE0" w:rsidRPr="00474FE0">
        <w:rPr>
          <w:rFonts w:eastAsia="Times New Roman" w:cs="Times New Roman"/>
          <w:color w:val="000000" w:themeColor="text1"/>
          <w:szCs w:val="24"/>
          <w:lang w:val="lt-LT" w:eastAsia="lt-LT"/>
        </w:rPr>
        <w:t>.</w:t>
      </w:r>
    </w:p>
    <w:p w14:paraId="4894098B" w14:textId="0ED36FAE" w:rsidR="005A4DAE" w:rsidRPr="005A4DAE" w:rsidRDefault="00474FE0" w:rsidP="005A4DAE">
      <w:pPr>
        <w:spacing w:line="276" w:lineRule="auto"/>
        <w:ind w:firstLine="1247"/>
        <w:jc w:val="both"/>
        <w:rPr>
          <w:rFonts w:eastAsia="Times New Roman" w:cs="Times New Roman"/>
          <w:szCs w:val="24"/>
          <w:lang w:val="lt-LT" w:eastAsia="lt-LT"/>
        </w:rPr>
      </w:pPr>
      <w:r w:rsidRPr="005A4DAE">
        <w:rPr>
          <w:rFonts w:eastAsia="Calibri" w:cs="Times New Roman"/>
          <w:color w:val="000000" w:themeColor="text1"/>
          <w:szCs w:val="24"/>
          <w:lang w:val="lt-LT"/>
        </w:rPr>
        <w:t>Ypatingas dėmesys buvo skiriamas vaiko gerovės komisijoje nagrinėtiems klausimas ir pagalbos plano sudar</w:t>
      </w:r>
      <w:r w:rsidR="005A4DAE" w:rsidRPr="005A4DAE">
        <w:rPr>
          <w:rFonts w:eastAsia="Calibri" w:cs="Times New Roman"/>
          <w:color w:val="000000" w:themeColor="text1"/>
          <w:szCs w:val="24"/>
          <w:lang w:val="lt-LT"/>
        </w:rPr>
        <w:t>y</w:t>
      </w:r>
      <w:r w:rsidRPr="005A4DAE">
        <w:rPr>
          <w:rFonts w:eastAsia="Calibri" w:cs="Times New Roman"/>
          <w:color w:val="000000" w:themeColor="text1"/>
          <w:szCs w:val="24"/>
          <w:lang w:val="lt-LT"/>
        </w:rPr>
        <w:t xml:space="preserve">mui. </w:t>
      </w:r>
      <w:bookmarkStart w:id="16" w:name="part_571b079db67040798962cf72a1ba041a"/>
      <w:bookmarkEnd w:id="16"/>
      <w:r w:rsidR="005A4DAE" w:rsidRPr="005A4DAE">
        <w:rPr>
          <w:rFonts w:eastAsia="Times New Roman" w:cs="Times New Roman"/>
          <w:szCs w:val="24"/>
          <w:lang w:val="lt-LT" w:eastAsia="lt-LT"/>
        </w:rPr>
        <w:t>Komisijai priėmus sprendimą dėl mokymo(si)/ ugdymo(si) ir (ar) švietimo pagalbos teikimo konkrečiam vaikui, sudaromas pagalbos vaikui planas,</w:t>
      </w:r>
      <w:r w:rsidR="005A4DAE" w:rsidRPr="005A4DAE">
        <w:rPr>
          <w:rFonts w:eastAsia="Times New Roman" w:cs="Times New Roman"/>
          <w:b/>
          <w:bCs/>
          <w:szCs w:val="24"/>
          <w:lang w:val="lt-LT" w:eastAsia="lt-LT"/>
        </w:rPr>
        <w:t xml:space="preserve"> </w:t>
      </w:r>
      <w:r w:rsidR="005A4DAE" w:rsidRPr="005A4DAE">
        <w:rPr>
          <w:rFonts w:eastAsia="Times New Roman" w:cs="Times New Roman"/>
          <w:szCs w:val="24"/>
          <w:lang w:val="lt-LT" w:eastAsia="lt-LT"/>
        </w:rPr>
        <w:t xml:space="preserve">paskiriamas pagalbos plano įgyvendinimą koordinuojantis asmuo, kuris kartu su vaiku, jo tėvais (globėjais, rūpintojais) numato siekiamus tikslus, suplanuoja jų įgyvendinimo žingsnius, atsakomybes ir periodiškus susitikimus teikiamos pagalbos rezultatams aptarti. </w:t>
      </w:r>
      <w:bookmarkStart w:id="17" w:name="part_d71c57b5c8b141f58b373a4b34aaa5b7"/>
      <w:bookmarkEnd w:id="17"/>
      <w:r w:rsidR="005A4DAE" w:rsidRPr="005A4DAE">
        <w:rPr>
          <w:rFonts w:eastAsia="Times New Roman" w:cs="Times New Roman"/>
          <w:szCs w:val="24"/>
          <w:lang w:val="lt-LT" w:eastAsia="lt-LT"/>
        </w:rPr>
        <w:t>Mokymo(si) / ugdymo(si) ar švietimo pagalbos teikimo metu ir jam pasibaigus mokyklos vaiko gerovės komisijoje įvertinamas teikiamos pagalbos veiksmingumas, aptariami jos vykdymo rezultatai su vaiku, jo tėvais (globėjais, rūpintojais) ir pagalbos plano įgyvendinimą koordinuojančiu asmeniu.</w:t>
      </w:r>
      <w:r w:rsidR="005A4DAE">
        <w:rPr>
          <w:rFonts w:eastAsia="Times New Roman" w:cs="Times New Roman"/>
          <w:szCs w:val="24"/>
          <w:lang w:val="lt-LT" w:eastAsia="lt-LT"/>
        </w:rPr>
        <w:t xml:space="preserve"> Ne visi darželiai ir mokyklos sudaro </w:t>
      </w:r>
      <w:r w:rsidR="006E639E" w:rsidRPr="005A4DAE">
        <w:rPr>
          <w:rFonts w:eastAsia="Times New Roman" w:cs="Times New Roman"/>
          <w:szCs w:val="24"/>
          <w:lang w:val="lt-LT" w:eastAsia="lt-LT"/>
        </w:rPr>
        <w:t>mokymo(si)/ ugdymo(si) ir (ar) švietimo pagalbos teikimo</w:t>
      </w:r>
      <w:r w:rsidR="006E639E">
        <w:rPr>
          <w:rFonts w:eastAsia="Times New Roman" w:cs="Times New Roman"/>
          <w:szCs w:val="24"/>
          <w:lang w:val="lt-LT" w:eastAsia="lt-LT"/>
        </w:rPr>
        <w:t xml:space="preserve"> </w:t>
      </w:r>
      <w:r w:rsidR="005A4DAE">
        <w:rPr>
          <w:rFonts w:eastAsia="Times New Roman" w:cs="Times New Roman"/>
          <w:szCs w:val="24"/>
          <w:lang w:val="lt-LT" w:eastAsia="lt-LT"/>
        </w:rPr>
        <w:t xml:space="preserve">planus, todėl </w:t>
      </w:r>
      <w:r w:rsidR="00A5689C">
        <w:rPr>
          <w:rFonts w:eastAsia="Times New Roman" w:cs="Times New Roman"/>
          <w:szCs w:val="24"/>
          <w:lang w:val="lt-LT" w:eastAsia="lt-LT"/>
        </w:rPr>
        <w:t>priemonės</w:t>
      </w:r>
      <w:r w:rsidR="006E639E">
        <w:rPr>
          <w:rFonts w:eastAsia="Times New Roman" w:cs="Times New Roman"/>
          <w:szCs w:val="24"/>
          <w:lang w:val="lt-LT" w:eastAsia="lt-LT"/>
        </w:rPr>
        <w:t xml:space="preserve"> dažnai būna neveiksmingi, nes nėra </w:t>
      </w:r>
      <w:r w:rsidR="005A4DAE">
        <w:rPr>
          <w:rFonts w:eastAsia="Times New Roman" w:cs="Times New Roman"/>
          <w:szCs w:val="24"/>
          <w:lang w:val="lt-LT" w:eastAsia="lt-LT"/>
        </w:rPr>
        <w:t>koordinavimo ir stebėsenos</w:t>
      </w:r>
      <w:r w:rsidR="006E639E">
        <w:rPr>
          <w:rFonts w:eastAsia="Times New Roman" w:cs="Times New Roman"/>
          <w:szCs w:val="24"/>
          <w:lang w:val="lt-LT" w:eastAsia="lt-LT"/>
        </w:rPr>
        <w:t>.</w:t>
      </w:r>
    </w:p>
    <w:p w14:paraId="6BAE3EFF" w14:textId="77777777" w:rsidR="006E639E" w:rsidRDefault="006E639E" w:rsidP="006E639E">
      <w:pPr>
        <w:ind w:firstLine="1247"/>
        <w:jc w:val="both"/>
        <w:rPr>
          <w:rFonts w:eastAsia="Calibri"/>
          <w:b/>
          <w:bCs/>
          <w:szCs w:val="24"/>
          <w:lang w:val="lt-LT"/>
        </w:rPr>
      </w:pPr>
      <w:r w:rsidRPr="006E639E">
        <w:rPr>
          <w:rFonts w:eastAsia="Calibri"/>
          <w:b/>
          <w:bCs/>
          <w:szCs w:val="24"/>
        </w:rPr>
        <w:t>3</w:t>
      </w:r>
      <w:r w:rsidRPr="006E639E">
        <w:rPr>
          <w:rFonts w:eastAsia="Calibri"/>
          <w:b/>
          <w:bCs/>
          <w:szCs w:val="24"/>
          <w:lang w:val="lt-LT"/>
        </w:rPr>
        <w:t>. Užtikrinti koordinuotai teikiamų švietimo, socialinių ir sveikatos priežiūros paslaugų teikimą ir vykdyti stebėseną</w:t>
      </w:r>
      <w:r>
        <w:rPr>
          <w:rFonts w:eastAsia="Calibri"/>
          <w:b/>
          <w:bCs/>
          <w:szCs w:val="24"/>
          <w:lang w:val="lt-LT"/>
        </w:rPr>
        <w:t>.</w:t>
      </w:r>
    </w:p>
    <w:p w14:paraId="50FC7E7C" w14:textId="5AAAF8A7" w:rsidR="006E639E" w:rsidRDefault="006E639E" w:rsidP="006E639E">
      <w:pPr>
        <w:ind w:firstLine="1296"/>
        <w:jc w:val="both"/>
        <w:rPr>
          <w:color w:val="000000"/>
          <w:lang w:val="lt-LT"/>
        </w:rPr>
      </w:pPr>
      <w:r>
        <w:rPr>
          <w:color w:val="000000"/>
          <w:lang w:val="lt-LT"/>
        </w:rPr>
        <w:t xml:space="preserve">Nuo 2021 m. sausio 1 d. įsigaliojo naujas Vaiko minimalios ir vidutinės priežiūros įstatymas, pagal kurį priėmus sprendimą teikti siūlymą Administracijos direktoriui dėl minimalios priežiūros ar vidutinės priežiūros priemonių skyrimo, kartu turi būti priimtas ir siūlymas dėl koordinuotai teikiamų paslaugų skyrimo tėvams ir būtina numatyti koordinuojančią instituciją bei </w:t>
      </w:r>
      <w:r>
        <w:rPr>
          <w:color w:val="000000"/>
          <w:lang w:val="lt-LT"/>
        </w:rPr>
        <w:lastRenderedPageBreak/>
        <w:t xml:space="preserve">vykdančius asmenis. 2022 m. koordinuotai </w:t>
      </w:r>
      <w:r w:rsidRPr="006E639E">
        <w:rPr>
          <w:rFonts w:eastAsia="Calibri"/>
          <w:szCs w:val="24"/>
          <w:lang w:val="lt-LT"/>
        </w:rPr>
        <w:t>koordinuotai teikiam</w:t>
      </w:r>
      <w:r>
        <w:rPr>
          <w:rFonts w:eastAsia="Calibri"/>
          <w:szCs w:val="24"/>
          <w:lang w:val="lt-LT"/>
        </w:rPr>
        <w:t>os</w:t>
      </w:r>
      <w:r w:rsidRPr="006E639E">
        <w:rPr>
          <w:rFonts w:eastAsia="Calibri"/>
          <w:szCs w:val="24"/>
          <w:lang w:val="lt-LT"/>
        </w:rPr>
        <w:t xml:space="preserve"> švietimo, socialin</w:t>
      </w:r>
      <w:r>
        <w:rPr>
          <w:rFonts w:eastAsia="Calibri"/>
          <w:szCs w:val="24"/>
          <w:lang w:val="lt-LT"/>
        </w:rPr>
        <w:t>ės</w:t>
      </w:r>
      <w:r w:rsidRPr="006E639E">
        <w:rPr>
          <w:rFonts w:eastAsia="Calibri"/>
          <w:szCs w:val="24"/>
          <w:lang w:val="lt-LT"/>
        </w:rPr>
        <w:t xml:space="preserve"> ir sveikatos priežiūros paslaug</w:t>
      </w:r>
      <w:r>
        <w:rPr>
          <w:rFonts w:eastAsia="Calibri"/>
          <w:szCs w:val="24"/>
          <w:lang w:val="lt-LT"/>
        </w:rPr>
        <w:t xml:space="preserve">os skirtos nebuvo, nes nebuvo skirtos minimalios priežiūros priemonės. Neskyrus koordinuotai teikiamų švietimo, socialinių ar sveikatos priežiūros paslaugų, šeimoms pasiūlytos pavienės psichologo ar multidimensinės šeimos terapijos paslaugos. </w:t>
      </w:r>
    </w:p>
    <w:p w14:paraId="2659A63B" w14:textId="08575BA5" w:rsidR="00795014" w:rsidRPr="00016456" w:rsidRDefault="006E639E" w:rsidP="006E639E">
      <w:pPr>
        <w:ind w:firstLine="1247"/>
        <w:jc w:val="both"/>
        <w:rPr>
          <w:rFonts w:eastAsia="Calibri"/>
          <w:b/>
          <w:bCs/>
          <w:szCs w:val="24"/>
          <w:lang w:val="lt-LT"/>
        </w:rPr>
      </w:pPr>
      <w:r w:rsidRPr="006E639E">
        <w:rPr>
          <w:rFonts w:eastAsia="Calibri"/>
          <w:b/>
          <w:bCs/>
          <w:szCs w:val="24"/>
          <w:lang w:val="lt-LT"/>
        </w:rPr>
        <w:t xml:space="preserve"> 4</w:t>
      </w:r>
      <w:r w:rsidR="00795014" w:rsidRPr="006E639E">
        <w:rPr>
          <w:rFonts w:eastAsia="Calibri"/>
          <w:b/>
          <w:bCs/>
          <w:szCs w:val="24"/>
          <w:lang w:val="lt-LT"/>
        </w:rPr>
        <w:t>. Užtikrinti tarpinstitucinį bendradarbiavimą</w:t>
      </w:r>
      <w:r w:rsidR="00795014" w:rsidRPr="00016456">
        <w:rPr>
          <w:rFonts w:eastAsia="Calibri"/>
          <w:b/>
          <w:bCs/>
          <w:szCs w:val="24"/>
          <w:lang w:val="lt-LT"/>
        </w:rPr>
        <w:t>, vykdyti prevencinę veiklą</w:t>
      </w:r>
      <w:r w:rsidR="001A3AB3" w:rsidRPr="00016456">
        <w:rPr>
          <w:rFonts w:eastAsia="Calibri"/>
          <w:b/>
          <w:bCs/>
          <w:szCs w:val="24"/>
          <w:lang w:val="lt-LT"/>
        </w:rPr>
        <w:t>.</w:t>
      </w:r>
    </w:p>
    <w:p w14:paraId="62355146" w14:textId="2CA1DDE9" w:rsidR="006B4A0D" w:rsidRDefault="00E52FF3" w:rsidP="006B4A0D">
      <w:pPr>
        <w:ind w:firstLine="1247"/>
        <w:jc w:val="both"/>
        <w:rPr>
          <w:rFonts w:eastAsia="Calibri"/>
          <w:szCs w:val="24"/>
          <w:lang w:val="lt-LT"/>
        </w:rPr>
      </w:pPr>
      <w:r w:rsidRPr="00016456">
        <w:rPr>
          <w:rFonts w:eastAsia="Calibri"/>
          <w:szCs w:val="24"/>
          <w:lang w:val="lt-LT"/>
        </w:rPr>
        <w:t>202</w:t>
      </w:r>
      <w:r>
        <w:rPr>
          <w:rFonts w:eastAsia="Calibri"/>
          <w:szCs w:val="24"/>
          <w:lang w:val="lt-LT"/>
        </w:rPr>
        <w:t>2</w:t>
      </w:r>
      <w:r w:rsidRPr="00016456">
        <w:rPr>
          <w:rFonts w:eastAsia="Calibri"/>
          <w:szCs w:val="24"/>
          <w:lang w:val="lt-LT"/>
        </w:rPr>
        <w:t xml:space="preserve"> m. </w:t>
      </w:r>
      <w:r>
        <w:rPr>
          <w:rFonts w:eastAsia="Calibri"/>
          <w:szCs w:val="24"/>
          <w:lang w:val="lt-LT"/>
        </w:rPr>
        <w:t>v</w:t>
      </w:r>
      <w:r w:rsidR="00F077BE" w:rsidRPr="00016456">
        <w:rPr>
          <w:rFonts w:eastAsia="Calibri"/>
          <w:szCs w:val="24"/>
          <w:lang w:val="lt-LT"/>
        </w:rPr>
        <w:t>ykdant prevencinę veiklą mokykl</w:t>
      </w:r>
      <w:r>
        <w:rPr>
          <w:rFonts w:eastAsia="Calibri"/>
          <w:szCs w:val="24"/>
          <w:lang w:val="lt-LT"/>
        </w:rPr>
        <w:t xml:space="preserve">ų administracijos, </w:t>
      </w:r>
      <w:r w:rsidR="006E639E">
        <w:rPr>
          <w:rFonts w:eastAsia="Calibri"/>
          <w:szCs w:val="24"/>
          <w:lang w:val="lt-LT"/>
        </w:rPr>
        <w:t xml:space="preserve">visuomenės sveikatos </w:t>
      </w:r>
      <w:r w:rsidR="00CE19F9">
        <w:rPr>
          <w:rFonts w:eastAsia="Calibri"/>
          <w:szCs w:val="24"/>
          <w:lang w:val="lt-LT"/>
        </w:rPr>
        <w:t>specialistai</w:t>
      </w:r>
      <w:r>
        <w:rPr>
          <w:rFonts w:eastAsia="Calibri"/>
          <w:szCs w:val="24"/>
          <w:lang w:val="lt-LT"/>
        </w:rPr>
        <w:t>,</w:t>
      </w:r>
      <w:r w:rsidR="006E639E">
        <w:rPr>
          <w:rFonts w:eastAsia="Calibri"/>
          <w:szCs w:val="24"/>
          <w:lang w:val="lt-LT"/>
        </w:rPr>
        <w:t xml:space="preserve"> dirbantys ugdymo įstaigose</w:t>
      </w:r>
      <w:r>
        <w:rPr>
          <w:rFonts w:eastAsia="Calibri"/>
          <w:szCs w:val="24"/>
          <w:lang w:val="lt-LT"/>
        </w:rPr>
        <w:t>,</w:t>
      </w:r>
      <w:r w:rsidR="00F077BE" w:rsidRPr="00016456">
        <w:rPr>
          <w:rFonts w:eastAsia="Calibri"/>
          <w:szCs w:val="24"/>
          <w:lang w:val="lt-LT"/>
        </w:rPr>
        <w:t xml:space="preserve"> buvo </w:t>
      </w:r>
      <w:r w:rsidR="007D6413" w:rsidRPr="00016456">
        <w:rPr>
          <w:rFonts w:eastAsia="Calibri"/>
          <w:szCs w:val="24"/>
          <w:lang w:val="lt-LT"/>
        </w:rPr>
        <w:t xml:space="preserve">nuolat </w:t>
      </w:r>
      <w:r w:rsidR="00F077BE" w:rsidRPr="00016456">
        <w:rPr>
          <w:rFonts w:eastAsia="Calibri"/>
          <w:szCs w:val="24"/>
          <w:lang w:val="lt-LT"/>
        </w:rPr>
        <w:t xml:space="preserve">informuojamos apie </w:t>
      </w:r>
      <w:r w:rsidR="007D6413" w:rsidRPr="00016456">
        <w:rPr>
          <w:rFonts w:eastAsia="Calibri"/>
          <w:szCs w:val="24"/>
          <w:lang w:val="lt-LT"/>
        </w:rPr>
        <w:t>aktualumus</w:t>
      </w:r>
      <w:r w:rsidR="00F077BE" w:rsidRPr="00016456">
        <w:rPr>
          <w:rFonts w:eastAsia="Calibri"/>
          <w:szCs w:val="24"/>
          <w:lang w:val="lt-LT"/>
        </w:rPr>
        <w:t xml:space="preserve"> prevencinėje veikloje</w:t>
      </w:r>
      <w:r w:rsidR="006E639E">
        <w:rPr>
          <w:rFonts w:eastAsia="Calibri"/>
          <w:szCs w:val="24"/>
          <w:lang w:val="lt-LT"/>
        </w:rPr>
        <w:t>.</w:t>
      </w:r>
    </w:p>
    <w:p w14:paraId="2BEB8388" w14:textId="60BD88C8" w:rsidR="008D7C91" w:rsidRPr="006B4A0D" w:rsidRDefault="005B6B14" w:rsidP="006B4A0D">
      <w:pPr>
        <w:ind w:firstLine="1247"/>
        <w:jc w:val="both"/>
        <w:rPr>
          <w:rFonts w:eastAsia="Calibri"/>
          <w:szCs w:val="24"/>
          <w:lang w:val="lt-LT"/>
        </w:rPr>
      </w:pPr>
      <w:r w:rsidRPr="006B4A0D">
        <w:rPr>
          <w:b/>
          <w:bCs/>
          <w:color w:val="000000" w:themeColor="text1"/>
          <w:szCs w:val="24"/>
          <w:lang w:val="lt-LT"/>
        </w:rPr>
        <w:t>Švietimo skyriaus tarpinstitucinio bendradarbiavimo koordinatoriaus veikla.</w:t>
      </w:r>
    </w:p>
    <w:p w14:paraId="1FE8FE6D" w14:textId="6C5A215D" w:rsidR="008D7C91" w:rsidRPr="00016456" w:rsidRDefault="007779ED" w:rsidP="00016456">
      <w:pPr>
        <w:ind w:firstLine="1247"/>
        <w:jc w:val="both"/>
        <w:rPr>
          <w:szCs w:val="24"/>
          <w:lang w:val="lt-LT"/>
        </w:rPr>
      </w:pPr>
      <w:r w:rsidRPr="00016456">
        <w:rPr>
          <w:szCs w:val="24"/>
          <w:lang w:val="lt-LT"/>
        </w:rPr>
        <w:t xml:space="preserve">Švietimo skyriaus tarpinstitucinio bendradarbiavimo koordinatorius </w:t>
      </w:r>
      <w:r w:rsidR="00A6293F" w:rsidRPr="00016456">
        <w:rPr>
          <w:szCs w:val="24"/>
          <w:lang w:val="lt-LT"/>
        </w:rPr>
        <w:t>202</w:t>
      </w:r>
      <w:r w:rsidR="00F54C7D">
        <w:rPr>
          <w:szCs w:val="24"/>
          <w:lang w:val="lt-LT"/>
        </w:rPr>
        <w:t>2</w:t>
      </w:r>
      <w:r w:rsidR="00A6293F" w:rsidRPr="00016456">
        <w:rPr>
          <w:szCs w:val="24"/>
          <w:lang w:val="lt-LT"/>
        </w:rPr>
        <w:t xml:space="preserve"> m. organizavo 3 </w:t>
      </w:r>
      <w:r w:rsidR="00DD41FA" w:rsidRPr="00016456">
        <w:rPr>
          <w:szCs w:val="24"/>
          <w:lang w:val="lt-LT"/>
        </w:rPr>
        <w:t>socialinių pedagogų</w:t>
      </w:r>
      <w:r w:rsidR="00A6293F" w:rsidRPr="00016456">
        <w:rPr>
          <w:szCs w:val="24"/>
          <w:lang w:val="lt-LT"/>
        </w:rPr>
        <w:t xml:space="preserve"> ir </w:t>
      </w:r>
      <w:r w:rsidR="00DD41FA" w:rsidRPr="00016456">
        <w:rPr>
          <w:szCs w:val="24"/>
          <w:lang w:val="lt-LT"/>
        </w:rPr>
        <w:t>policijos pareigūnų pasitarim</w:t>
      </w:r>
      <w:r w:rsidRPr="00016456">
        <w:rPr>
          <w:szCs w:val="24"/>
          <w:lang w:val="lt-LT"/>
        </w:rPr>
        <w:t>us</w:t>
      </w:r>
      <w:r w:rsidR="00DD41FA" w:rsidRPr="00016456">
        <w:rPr>
          <w:szCs w:val="24"/>
          <w:lang w:val="lt-LT"/>
        </w:rPr>
        <w:t xml:space="preserve">, kurių metu </w:t>
      </w:r>
      <w:r w:rsidR="00A6293F" w:rsidRPr="00016456">
        <w:rPr>
          <w:szCs w:val="24"/>
          <w:lang w:val="lt-LT"/>
        </w:rPr>
        <w:t xml:space="preserve">buvo </w:t>
      </w:r>
      <w:r w:rsidR="00DD41FA" w:rsidRPr="00016456">
        <w:rPr>
          <w:szCs w:val="24"/>
          <w:lang w:val="lt-LT"/>
        </w:rPr>
        <w:t>aptariami klausimai</w:t>
      </w:r>
      <w:r w:rsidRPr="00016456">
        <w:rPr>
          <w:szCs w:val="24"/>
          <w:lang w:val="lt-LT"/>
        </w:rPr>
        <w:t>,</w:t>
      </w:r>
      <w:r w:rsidR="00DD41FA" w:rsidRPr="00016456">
        <w:rPr>
          <w:szCs w:val="24"/>
          <w:lang w:val="lt-LT"/>
        </w:rPr>
        <w:t xml:space="preserve"> susiję </w:t>
      </w:r>
      <w:r w:rsidR="008D0A26" w:rsidRPr="00016456">
        <w:rPr>
          <w:szCs w:val="24"/>
          <w:lang w:val="lt-LT"/>
        </w:rPr>
        <w:t xml:space="preserve">su </w:t>
      </w:r>
      <w:r w:rsidR="00827811">
        <w:rPr>
          <w:szCs w:val="24"/>
          <w:lang w:val="lt-LT"/>
        </w:rPr>
        <w:t xml:space="preserve">nepilnamečių daromais pažeidimais, prevencinėmis veiklomis mokyklose,  ugdymo įstaigų veiksmais pastebėjus galimą smurto atvejį, </w:t>
      </w:r>
      <w:r w:rsidR="00CE19F9">
        <w:rPr>
          <w:szCs w:val="24"/>
          <w:lang w:val="lt-LT"/>
        </w:rPr>
        <w:t xml:space="preserve">tarpinstituciniu bendradarbiavimu ir kreipimosi galimybėmis, policijos numatytomis prevencinėmis veiklomis ugdymo įstaigose, kitomis </w:t>
      </w:r>
      <w:r w:rsidR="00CE19F9" w:rsidRPr="00CE19F9">
        <w:rPr>
          <w:szCs w:val="24"/>
          <w:lang w:val="lt-LT"/>
        </w:rPr>
        <w:t xml:space="preserve">prevencinėmis priemonėmis, dviračių vairuotojų mokymu ir pažymėjimų išdavimu, </w:t>
      </w:r>
      <w:r w:rsidR="00CE19F9" w:rsidRPr="00CE19F9">
        <w:rPr>
          <w:lang w:val="lt-LT"/>
        </w:rPr>
        <w:t>2023 m. Klaipėdos apskrities vyriausiojo policijos komisariato Palangos miesto policijos komisariato prižiūrimos teritorijos situacijų prevencijos priemonių įgyvendinimo plan</w:t>
      </w:r>
      <w:r w:rsidR="00A8124E">
        <w:rPr>
          <w:lang w:val="lt-LT"/>
        </w:rPr>
        <w:t>o aptarimu</w:t>
      </w:r>
      <w:r w:rsidR="00CE19F9">
        <w:rPr>
          <w:lang w:val="lt-LT"/>
        </w:rPr>
        <w:t>.</w:t>
      </w:r>
    </w:p>
    <w:p w14:paraId="6C10A9BC" w14:textId="0E1B8132" w:rsidR="00941C95" w:rsidRPr="00891852" w:rsidRDefault="00875F70" w:rsidP="00016456">
      <w:pPr>
        <w:ind w:firstLine="1247"/>
        <w:jc w:val="both"/>
        <w:rPr>
          <w:color w:val="000000" w:themeColor="text1"/>
          <w:szCs w:val="24"/>
          <w:lang w:val="lt-LT"/>
        </w:rPr>
      </w:pPr>
      <w:r w:rsidRPr="00891852">
        <w:rPr>
          <w:color w:val="000000" w:themeColor="text1"/>
          <w:szCs w:val="24"/>
          <w:lang w:val="lt-LT"/>
        </w:rPr>
        <w:t>202</w:t>
      </w:r>
      <w:r w:rsidR="00CE19F9">
        <w:rPr>
          <w:color w:val="000000" w:themeColor="text1"/>
          <w:szCs w:val="24"/>
          <w:lang w:val="lt-LT"/>
        </w:rPr>
        <w:t>2</w:t>
      </w:r>
      <w:r w:rsidRPr="00891852">
        <w:rPr>
          <w:color w:val="000000" w:themeColor="text1"/>
          <w:szCs w:val="24"/>
          <w:lang w:val="lt-LT"/>
        </w:rPr>
        <w:t xml:space="preserve"> m. </w:t>
      </w:r>
      <w:r w:rsidR="00891852" w:rsidRPr="00891852">
        <w:rPr>
          <w:color w:val="000000" w:themeColor="text1"/>
          <w:szCs w:val="24"/>
          <w:lang w:val="lt-LT"/>
        </w:rPr>
        <w:t>Švietimo skyriaus tarpinstitucinio bendradarbiavimo koordinatorius dalyvavo 1</w:t>
      </w:r>
      <w:r w:rsidR="00CE19F9">
        <w:rPr>
          <w:color w:val="000000" w:themeColor="text1"/>
          <w:szCs w:val="24"/>
          <w:lang w:val="lt-LT"/>
        </w:rPr>
        <w:t>5</w:t>
      </w:r>
      <w:r w:rsidRPr="00891852">
        <w:rPr>
          <w:color w:val="000000" w:themeColor="text1"/>
          <w:szCs w:val="24"/>
          <w:lang w:val="lt-LT"/>
        </w:rPr>
        <w:t xml:space="preserve"> atvejo vadybos posėdži</w:t>
      </w:r>
      <w:r w:rsidR="00891852" w:rsidRPr="00891852">
        <w:rPr>
          <w:color w:val="000000" w:themeColor="text1"/>
          <w:szCs w:val="24"/>
          <w:lang w:val="lt-LT"/>
        </w:rPr>
        <w:t xml:space="preserve">ų, kuriuos organizavo Palangos miesto socialinių paslaugų centras. </w:t>
      </w:r>
    </w:p>
    <w:p w14:paraId="596BDB5E" w14:textId="47869597" w:rsidR="006D2C70" w:rsidRPr="00016456" w:rsidRDefault="00592DD6" w:rsidP="004C7604">
      <w:pPr>
        <w:tabs>
          <w:tab w:val="left" w:pos="1560"/>
        </w:tabs>
        <w:spacing w:line="274" w:lineRule="exact"/>
        <w:ind w:firstLine="1247"/>
        <w:jc w:val="both"/>
        <w:rPr>
          <w:rFonts w:cs="Arial"/>
          <w:color w:val="000000" w:themeColor="text1"/>
          <w:szCs w:val="24"/>
          <w:lang w:val="lt-LT"/>
        </w:rPr>
      </w:pPr>
      <w:r w:rsidRPr="00016456">
        <w:rPr>
          <w:color w:val="000000" w:themeColor="text1"/>
          <w:szCs w:val="24"/>
          <w:lang w:val="lt-LT"/>
        </w:rPr>
        <w:t xml:space="preserve">Palangos miesto savivaldybė dalyvauja VšĮ Šeimos santykių instituto projekte </w:t>
      </w:r>
      <w:r w:rsidR="00203B91" w:rsidRPr="00016456">
        <w:rPr>
          <w:color w:val="000000" w:themeColor="text1"/>
          <w:szCs w:val="24"/>
          <w:lang w:val="lt-LT"/>
        </w:rPr>
        <w:t>„</w:t>
      </w:r>
      <w:r w:rsidR="00203B91" w:rsidRPr="00016456">
        <w:rPr>
          <w:color w:val="000000" w:themeColor="text1"/>
          <w:szCs w:val="24"/>
          <w:shd w:val="clear" w:color="auto" w:fill="FFFFFF"/>
          <w:lang w:val="lt-LT"/>
        </w:rPr>
        <w:t>Pagalbos mechanizmas vaikams ir jaunuoliams iš pažeidžiamų grupių bei jų šeimos nariams”.</w:t>
      </w:r>
      <w:r w:rsidR="00316AAA" w:rsidRPr="00016456">
        <w:rPr>
          <w:color w:val="000000" w:themeColor="text1"/>
          <w:szCs w:val="24"/>
          <w:shd w:val="clear" w:color="auto" w:fill="FFFFFF"/>
          <w:lang w:val="lt-LT"/>
        </w:rPr>
        <w:t xml:space="preserve"> Šiame projekte Tarpinstitucinio bendradarbiavimo koordinatorius atsakingas už Palangos miesto savivaldybės specialistų komandos koordinavimą, dalyvavimą projekte ir veiklų įgyvendinimą.</w:t>
      </w:r>
      <w:r w:rsidR="00CE19F9">
        <w:rPr>
          <w:color w:val="000000" w:themeColor="text1"/>
          <w:szCs w:val="24"/>
          <w:shd w:val="clear" w:color="auto" w:fill="FFFFFF"/>
          <w:lang w:val="lt-LT"/>
        </w:rPr>
        <w:t xml:space="preserve"> </w:t>
      </w:r>
      <w:r w:rsidR="004C7604" w:rsidRPr="00016456">
        <w:rPr>
          <w:szCs w:val="24"/>
          <w:lang w:val="lt-LT"/>
        </w:rPr>
        <w:t>Švietimo skyriaus tarpinstitucinio bendradarbiavimo koordinatorius</w:t>
      </w:r>
      <w:r w:rsidR="004C7604">
        <w:rPr>
          <w:szCs w:val="24"/>
          <w:lang w:val="lt-LT"/>
        </w:rPr>
        <w:t xml:space="preserve"> dalyvavo VšĮ „Šeimos santykių instituto“ organizuojamuose mokymuose „Tarpinstitucinis bendradarbiavimas diegiant pagalbos mechanizmą“ bei trijose supervizijose. </w:t>
      </w:r>
      <w:r w:rsidR="00A8124E">
        <w:rPr>
          <w:color w:val="000000" w:themeColor="text1"/>
          <w:szCs w:val="24"/>
          <w:shd w:val="clear" w:color="auto" w:fill="FFFFFF"/>
          <w:lang w:val="lt-LT"/>
        </w:rPr>
        <w:t>2022 m. aštuonioms</w:t>
      </w:r>
      <w:r w:rsidR="00CE19F9">
        <w:rPr>
          <w:color w:val="000000" w:themeColor="text1"/>
          <w:szCs w:val="24"/>
          <w:shd w:val="clear" w:color="auto" w:fill="FFFFFF"/>
          <w:lang w:val="lt-LT"/>
        </w:rPr>
        <w:t xml:space="preserve"> Palangos </w:t>
      </w:r>
      <w:r w:rsidR="00CE19F9" w:rsidRPr="00CE19F9">
        <w:rPr>
          <w:color w:val="000000" w:themeColor="text1"/>
          <w:szCs w:val="24"/>
          <w:shd w:val="clear" w:color="auto" w:fill="FFFFFF"/>
          <w:lang w:val="lt-LT"/>
        </w:rPr>
        <w:t xml:space="preserve">miesto </w:t>
      </w:r>
      <w:r w:rsidR="00CE19F9" w:rsidRPr="004C7604">
        <w:rPr>
          <w:color w:val="000000" w:themeColor="text1"/>
          <w:szCs w:val="24"/>
          <w:shd w:val="clear" w:color="auto" w:fill="FFFFFF"/>
          <w:lang w:val="lt-LT"/>
        </w:rPr>
        <w:t xml:space="preserve">savivaldybėje gyvenančioms šeimoms ir jų vaikams </w:t>
      </w:r>
      <w:r w:rsidR="00A8124E" w:rsidRPr="004C7604">
        <w:rPr>
          <w:color w:val="000000" w:themeColor="text1"/>
          <w:szCs w:val="24"/>
          <w:shd w:val="clear" w:color="auto" w:fill="FFFFFF"/>
          <w:lang w:val="lt-LT"/>
        </w:rPr>
        <w:t xml:space="preserve">specialistai teikė </w:t>
      </w:r>
      <w:r w:rsidR="00CE19F9" w:rsidRPr="004C7604">
        <w:rPr>
          <w:color w:val="000000" w:themeColor="text1"/>
          <w:szCs w:val="24"/>
          <w:shd w:val="clear" w:color="auto" w:fill="FFFFFF"/>
          <w:lang w:val="lt-LT"/>
        </w:rPr>
        <w:t>individuali</w:t>
      </w:r>
      <w:r w:rsidR="00A8124E" w:rsidRPr="004C7604">
        <w:rPr>
          <w:color w:val="000000" w:themeColor="text1"/>
          <w:szCs w:val="24"/>
          <w:shd w:val="clear" w:color="auto" w:fill="FFFFFF"/>
          <w:lang w:val="lt-LT"/>
        </w:rPr>
        <w:t>a</w:t>
      </w:r>
      <w:r w:rsidR="00CE19F9" w:rsidRPr="004C7604">
        <w:rPr>
          <w:color w:val="000000" w:themeColor="text1"/>
          <w:szCs w:val="24"/>
          <w:shd w:val="clear" w:color="auto" w:fill="FFFFFF"/>
          <w:lang w:val="lt-LT"/>
        </w:rPr>
        <w:t>s ir grupin</w:t>
      </w:r>
      <w:r w:rsidR="00A8124E" w:rsidRPr="004C7604">
        <w:rPr>
          <w:color w:val="000000" w:themeColor="text1"/>
          <w:szCs w:val="24"/>
          <w:shd w:val="clear" w:color="auto" w:fill="FFFFFF"/>
          <w:lang w:val="lt-LT"/>
        </w:rPr>
        <w:t>e</w:t>
      </w:r>
      <w:r w:rsidR="00CE19F9" w:rsidRPr="004C7604">
        <w:rPr>
          <w:color w:val="000000" w:themeColor="text1"/>
          <w:szCs w:val="24"/>
          <w:shd w:val="clear" w:color="auto" w:fill="FFFFFF"/>
          <w:lang w:val="lt-LT"/>
        </w:rPr>
        <w:t>s konsultacij</w:t>
      </w:r>
      <w:r w:rsidR="00A8124E" w:rsidRPr="004C7604">
        <w:rPr>
          <w:color w:val="000000" w:themeColor="text1"/>
          <w:szCs w:val="24"/>
          <w:shd w:val="clear" w:color="auto" w:fill="FFFFFF"/>
          <w:lang w:val="lt-LT"/>
        </w:rPr>
        <w:t>a</w:t>
      </w:r>
      <w:r w:rsidR="00CE19F9" w:rsidRPr="004C7604">
        <w:rPr>
          <w:color w:val="000000" w:themeColor="text1"/>
          <w:szCs w:val="24"/>
          <w:shd w:val="clear" w:color="auto" w:fill="FFFFFF"/>
          <w:lang w:val="lt-LT"/>
        </w:rPr>
        <w:t xml:space="preserve">s. </w:t>
      </w:r>
      <w:r w:rsidR="004C7604" w:rsidRPr="004C7604">
        <w:rPr>
          <w:rFonts w:eastAsia="Palemonas" w:cs="Palemonas"/>
          <w:lang w:val="lt-LT"/>
        </w:rPr>
        <w:t>Grupių užsiėmimų metu vaikai ir tėvai mok</w:t>
      </w:r>
      <w:r w:rsidR="004C7604">
        <w:rPr>
          <w:rFonts w:eastAsia="Palemonas" w:cs="Palemonas"/>
          <w:lang w:val="lt-LT"/>
        </w:rPr>
        <w:t>ėsi</w:t>
      </w:r>
      <w:r w:rsidR="004C7604" w:rsidRPr="004C7604">
        <w:rPr>
          <w:rFonts w:eastAsia="Palemonas" w:cs="Palemonas"/>
          <w:lang w:val="lt-LT"/>
        </w:rPr>
        <w:t xml:space="preserve"> laikytis taisyklių, </w:t>
      </w:r>
      <w:r w:rsidR="004C7604">
        <w:rPr>
          <w:rFonts w:eastAsia="Palemonas" w:cs="Palemonas"/>
          <w:lang w:val="lt-LT"/>
        </w:rPr>
        <w:t xml:space="preserve">kaip </w:t>
      </w:r>
      <w:r w:rsidR="004C7604" w:rsidRPr="004C7604">
        <w:rPr>
          <w:rFonts w:eastAsia="Palemonas" w:cs="Palemonas"/>
          <w:lang w:val="lt-LT"/>
        </w:rPr>
        <w:t xml:space="preserve">efektyviau bendrauti,  </w:t>
      </w:r>
      <w:r w:rsidR="004C7604">
        <w:rPr>
          <w:rFonts w:eastAsia="Palemonas" w:cs="Palemonas"/>
          <w:lang w:val="lt-LT"/>
        </w:rPr>
        <w:t xml:space="preserve">kaip </w:t>
      </w:r>
      <w:r w:rsidR="004C7604" w:rsidRPr="004C7604">
        <w:rPr>
          <w:rFonts w:eastAsia="Palemonas" w:cs="Palemonas"/>
          <w:lang w:val="lt-LT"/>
        </w:rPr>
        <w:t>atpažinti ir valdyti jausmus, ieškoti sprendimų sudėtingose situacijose, valdyti stresą, spręsti konfliktus, bendradarbiauti.</w:t>
      </w:r>
    </w:p>
    <w:p w14:paraId="14197229" w14:textId="7AA94394" w:rsidR="00CF2DE6" w:rsidRPr="00016456" w:rsidRDefault="00CD498D" w:rsidP="00016456">
      <w:pPr>
        <w:pStyle w:val="Sraopastraipa"/>
        <w:spacing w:line="240" w:lineRule="auto"/>
        <w:ind w:left="0" w:firstLine="1247"/>
        <w:jc w:val="both"/>
        <w:rPr>
          <w:szCs w:val="24"/>
          <w:lang w:val="lt-LT"/>
        </w:rPr>
      </w:pPr>
      <w:r w:rsidRPr="00016456">
        <w:rPr>
          <w:color w:val="000000" w:themeColor="text1"/>
          <w:szCs w:val="24"/>
          <w:lang w:val="lt-LT" w:eastAsia="lt-LT"/>
        </w:rPr>
        <w:t>202</w:t>
      </w:r>
      <w:r w:rsidR="00F05768">
        <w:rPr>
          <w:color w:val="000000" w:themeColor="text1"/>
          <w:szCs w:val="24"/>
          <w:lang w:val="lt-LT" w:eastAsia="lt-LT"/>
        </w:rPr>
        <w:t>2</w:t>
      </w:r>
      <w:r w:rsidRPr="00016456">
        <w:rPr>
          <w:color w:val="000000" w:themeColor="text1"/>
          <w:szCs w:val="24"/>
          <w:lang w:val="lt-LT" w:eastAsia="lt-LT"/>
        </w:rPr>
        <w:t xml:space="preserve"> m. </w:t>
      </w:r>
      <w:r w:rsidR="00F05768">
        <w:rPr>
          <w:color w:val="000000" w:themeColor="text1"/>
          <w:szCs w:val="24"/>
          <w:lang w:val="lt-LT" w:eastAsia="lt-LT"/>
        </w:rPr>
        <w:t xml:space="preserve">daug dėmesio buvo skiriama bendravimui ir bendradarbiavimui su švietimo, socialinėmis ir sveikatos priežiūros įstaigomis bei specialistais, sprendžiant įvairias kylančias problemas, kurios susiję su vaikų gerove, </w:t>
      </w:r>
      <w:r w:rsidRPr="00016456">
        <w:rPr>
          <w:color w:val="000000" w:themeColor="text1"/>
          <w:szCs w:val="24"/>
          <w:lang w:val="lt-LT" w:eastAsia="lt-LT"/>
        </w:rPr>
        <w:t xml:space="preserve">buvo </w:t>
      </w:r>
      <w:r w:rsidR="004C7604">
        <w:rPr>
          <w:color w:val="000000" w:themeColor="text1"/>
          <w:szCs w:val="24"/>
          <w:lang w:val="lt-LT" w:eastAsia="lt-LT"/>
        </w:rPr>
        <w:t xml:space="preserve">analizuojamos atskiros situacijos ir </w:t>
      </w:r>
      <w:r w:rsidRPr="00016456">
        <w:rPr>
          <w:color w:val="000000" w:themeColor="text1"/>
          <w:szCs w:val="24"/>
          <w:lang w:val="lt-LT" w:eastAsia="lt-LT"/>
        </w:rPr>
        <w:t>orientuojamasi į teikiamos pagalbos vaikams ir šeimoms efektyvumo didinimą arba turimų pagalbos priemonių panaudojimą.</w:t>
      </w:r>
    </w:p>
    <w:p w14:paraId="1FE4AD22" w14:textId="2D490A5D" w:rsidR="00AC0BC9" w:rsidRPr="00016456" w:rsidRDefault="00AC0BC9" w:rsidP="00016456">
      <w:pPr>
        <w:tabs>
          <w:tab w:val="left" w:pos="1701"/>
        </w:tabs>
        <w:ind w:firstLine="1247"/>
        <w:jc w:val="both"/>
        <w:rPr>
          <w:szCs w:val="24"/>
          <w:lang w:val="lt-LT"/>
        </w:rPr>
      </w:pPr>
    </w:p>
    <w:p w14:paraId="0EA547BA" w14:textId="77777777" w:rsidR="006B4A0D" w:rsidRDefault="006B4A0D" w:rsidP="006B4A0D">
      <w:pPr>
        <w:jc w:val="both"/>
        <w:rPr>
          <w:szCs w:val="24"/>
          <w:lang w:val="lt-LT"/>
        </w:rPr>
      </w:pPr>
    </w:p>
    <w:p w14:paraId="7CF0427A" w14:textId="77777777" w:rsidR="006B4A0D" w:rsidRDefault="006B4A0D" w:rsidP="006B4A0D">
      <w:pPr>
        <w:jc w:val="both"/>
        <w:rPr>
          <w:szCs w:val="24"/>
          <w:lang w:val="lt-LT"/>
        </w:rPr>
      </w:pPr>
    </w:p>
    <w:p w14:paraId="4FD6F415" w14:textId="77777777" w:rsidR="006B4A0D" w:rsidRDefault="006B4A0D" w:rsidP="006B4A0D">
      <w:pPr>
        <w:jc w:val="both"/>
        <w:rPr>
          <w:szCs w:val="24"/>
          <w:lang w:val="lt-LT"/>
        </w:rPr>
      </w:pPr>
    </w:p>
    <w:p w14:paraId="5C05011B" w14:textId="28333723" w:rsidR="00E04AC2" w:rsidRPr="00016456" w:rsidRDefault="00E04AC2" w:rsidP="006B4A0D">
      <w:pPr>
        <w:jc w:val="both"/>
        <w:rPr>
          <w:szCs w:val="24"/>
          <w:lang w:val="lt-LT"/>
        </w:rPr>
      </w:pPr>
      <w:r w:rsidRPr="00016456">
        <w:rPr>
          <w:szCs w:val="24"/>
          <w:lang w:val="lt-LT"/>
        </w:rPr>
        <w:t>Švietimo skyriaus tarpinstitucinio bendradarbiavimo koordinatorė ir</w:t>
      </w:r>
    </w:p>
    <w:p w14:paraId="06AB0B46" w14:textId="2965D079" w:rsidR="00AC0BC9" w:rsidRPr="00016456" w:rsidRDefault="007E6960" w:rsidP="006B4A0D">
      <w:pPr>
        <w:jc w:val="both"/>
        <w:rPr>
          <w:szCs w:val="24"/>
          <w:lang w:val="lt-LT"/>
        </w:rPr>
      </w:pPr>
      <w:r w:rsidRPr="00016456">
        <w:rPr>
          <w:szCs w:val="24"/>
          <w:lang w:val="lt-LT"/>
        </w:rPr>
        <w:t>Savivaldybės vaiko gerovės komisijos</w:t>
      </w:r>
      <w:r w:rsidR="00AC0BC9" w:rsidRPr="00016456">
        <w:rPr>
          <w:szCs w:val="24"/>
          <w:lang w:val="lt-LT"/>
        </w:rPr>
        <w:t xml:space="preserve"> pirmininkė</w:t>
      </w:r>
      <w:r w:rsidR="00AC0BC9" w:rsidRPr="00016456">
        <w:rPr>
          <w:szCs w:val="24"/>
          <w:lang w:val="lt-LT"/>
        </w:rPr>
        <w:tab/>
      </w:r>
      <w:r w:rsidR="00AC0BC9" w:rsidRPr="00016456">
        <w:rPr>
          <w:szCs w:val="24"/>
          <w:lang w:val="lt-LT"/>
        </w:rPr>
        <w:tab/>
      </w:r>
      <w:r w:rsidR="00AC0BC9" w:rsidRPr="00016456">
        <w:rPr>
          <w:szCs w:val="24"/>
          <w:lang w:val="lt-LT"/>
        </w:rPr>
        <w:tab/>
      </w:r>
      <w:r w:rsidR="00AC0BC9" w:rsidRPr="00016456">
        <w:rPr>
          <w:szCs w:val="24"/>
          <w:lang w:val="lt-LT"/>
        </w:rPr>
        <w:tab/>
      </w:r>
      <w:r w:rsidR="00AC0BC9" w:rsidRPr="00016456">
        <w:rPr>
          <w:szCs w:val="24"/>
          <w:lang w:val="lt-LT"/>
        </w:rPr>
        <w:tab/>
      </w:r>
      <w:r w:rsidR="00AC0BC9" w:rsidRPr="00016456">
        <w:rPr>
          <w:szCs w:val="24"/>
        </w:rPr>
        <w:t xml:space="preserve">Gina Mosteikytė </w:t>
      </w:r>
      <w:r w:rsidR="00AC0BC9" w:rsidRPr="00016456">
        <w:rPr>
          <w:szCs w:val="24"/>
          <w:lang w:val="lt-LT"/>
        </w:rPr>
        <w:t xml:space="preserve"> </w:t>
      </w:r>
    </w:p>
    <w:sectPr w:rsidR="00AC0BC9" w:rsidRPr="00016456" w:rsidSect="00A35636">
      <w:headerReference w:type="default" r:id="rId11"/>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DB1AA" w14:textId="77777777" w:rsidR="007E6960" w:rsidRDefault="007E6960" w:rsidP="007E6960">
      <w:pPr>
        <w:spacing w:line="240" w:lineRule="auto"/>
      </w:pPr>
      <w:r>
        <w:separator/>
      </w:r>
    </w:p>
  </w:endnote>
  <w:endnote w:type="continuationSeparator" w:id="0">
    <w:p w14:paraId="0E7F7FC1" w14:textId="77777777" w:rsidR="007E6960" w:rsidRDefault="007E6960" w:rsidP="007E69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F3C01" w14:textId="77777777" w:rsidR="007E6960" w:rsidRDefault="007E6960" w:rsidP="007E6960">
      <w:pPr>
        <w:spacing w:line="240" w:lineRule="auto"/>
      </w:pPr>
      <w:r>
        <w:separator/>
      </w:r>
    </w:p>
  </w:footnote>
  <w:footnote w:type="continuationSeparator" w:id="0">
    <w:p w14:paraId="26B59BCE" w14:textId="77777777" w:rsidR="007E6960" w:rsidRDefault="007E6960" w:rsidP="007E69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0823"/>
      <w:docPartObj>
        <w:docPartGallery w:val="Page Numbers (Top of Page)"/>
        <w:docPartUnique/>
      </w:docPartObj>
    </w:sdtPr>
    <w:sdtEndPr/>
    <w:sdtContent>
      <w:p w14:paraId="1C56BFF8" w14:textId="32E467E8" w:rsidR="007E6960" w:rsidRDefault="007E6960">
        <w:pPr>
          <w:pStyle w:val="Antrats"/>
          <w:jc w:val="center"/>
        </w:pPr>
        <w:r>
          <w:fldChar w:fldCharType="begin"/>
        </w:r>
        <w:r>
          <w:instrText>PAGE   \* MERGEFORMAT</w:instrText>
        </w:r>
        <w:r>
          <w:fldChar w:fldCharType="separate"/>
        </w:r>
        <w:r>
          <w:rPr>
            <w:lang w:val="lt-LT"/>
          </w:rPr>
          <w:t>2</w:t>
        </w:r>
        <w:r>
          <w:fldChar w:fldCharType="end"/>
        </w:r>
      </w:p>
    </w:sdtContent>
  </w:sdt>
  <w:p w14:paraId="7F03B058" w14:textId="77777777" w:rsidR="007E6960" w:rsidRDefault="007E696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4F1C"/>
    <w:multiLevelType w:val="hybridMultilevel"/>
    <w:tmpl w:val="9BD84144"/>
    <w:lvl w:ilvl="0" w:tplc="D32E3E34">
      <w:start w:val="2020"/>
      <w:numFmt w:val="decimal"/>
      <w:lvlText w:val="%1"/>
      <w:lvlJc w:val="left"/>
      <w:pPr>
        <w:ind w:left="840" w:hanging="480"/>
      </w:pPr>
      <w:rPr>
        <w:rFonts w:hint="default"/>
        <w:b/>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4E57EC5"/>
    <w:multiLevelType w:val="hybridMultilevel"/>
    <w:tmpl w:val="3ADC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02F84"/>
    <w:multiLevelType w:val="hybridMultilevel"/>
    <w:tmpl w:val="62E66DE4"/>
    <w:lvl w:ilvl="0" w:tplc="44447486">
      <w:start w:val="1"/>
      <w:numFmt w:val="decimal"/>
      <w:lvlText w:val="%1."/>
      <w:lvlJc w:val="left"/>
      <w:pPr>
        <w:ind w:left="7165" w:hanging="360"/>
      </w:pPr>
      <w:rPr>
        <w:rFonts w:hint="default"/>
        <w:b/>
        <w:bCs/>
        <w:color w:val="000000" w:themeColor="text1"/>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3" w15:restartNumberingAfterBreak="0">
    <w:nsid w:val="157F5476"/>
    <w:multiLevelType w:val="hybridMultilevel"/>
    <w:tmpl w:val="F9D2969E"/>
    <w:lvl w:ilvl="0" w:tplc="04270001">
      <w:start w:val="1"/>
      <w:numFmt w:val="bullet"/>
      <w:lvlText w:val=""/>
      <w:lvlJc w:val="left"/>
      <w:pPr>
        <w:ind w:left="2064" w:hanging="360"/>
      </w:pPr>
      <w:rPr>
        <w:rFonts w:ascii="Symbol" w:hAnsi="Symbol" w:hint="default"/>
      </w:rPr>
    </w:lvl>
    <w:lvl w:ilvl="1" w:tplc="04270003" w:tentative="1">
      <w:start w:val="1"/>
      <w:numFmt w:val="bullet"/>
      <w:lvlText w:val="o"/>
      <w:lvlJc w:val="left"/>
      <w:pPr>
        <w:ind w:left="2784" w:hanging="360"/>
      </w:pPr>
      <w:rPr>
        <w:rFonts w:ascii="Courier New" w:hAnsi="Courier New" w:cs="Courier New" w:hint="default"/>
      </w:rPr>
    </w:lvl>
    <w:lvl w:ilvl="2" w:tplc="04270005" w:tentative="1">
      <w:start w:val="1"/>
      <w:numFmt w:val="bullet"/>
      <w:lvlText w:val=""/>
      <w:lvlJc w:val="left"/>
      <w:pPr>
        <w:ind w:left="3504" w:hanging="360"/>
      </w:pPr>
      <w:rPr>
        <w:rFonts w:ascii="Wingdings" w:hAnsi="Wingdings" w:hint="default"/>
      </w:rPr>
    </w:lvl>
    <w:lvl w:ilvl="3" w:tplc="04270001" w:tentative="1">
      <w:start w:val="1"/>
      <w:numFmt w:val="bullet"/>
      <w:lvlText w:val=""/>
      <w:lvlJc w:val="left"/>
      <w:pPr>
        <w:ind w:left="4224" w:hanging="360"/>
      </w:pPr>
      <w:rPr>
        <w:rFonts w:ascii="Symbol" w:hAnsi="Symbol" w:hint="default"/>
      </w:rPr>
    </w:lvl>
    <w:lvl w:ilvl="4" w:tplc="04270003" w:tentative="1">
      <w:start w:val="1"/>
      <w:numFmt w:val="bullet"/>
      <w:lvlText w:val="o"/>
      <w:lvlJc w:val="left"/>
      <w:pPr>
        <w:ind w:left="4944" w:hanging="360"/>
      </w:pPr>
      <w:rPr>
        <w:rFonts w:ascii="Courier New" w:hAnsi="Courier New" w:cs="Courier New" w:hint="default"/>
      </w:rPr>
    </w:lvl>
    <w:lvl w:ilvl="5" w:tplc="04270005" w:tentative="1">
      <w:start w:val="1"/>
      <w:numFmt w:val="bullet"/>
      <w:lvlText w:val=""/>
      <w:lvlJc w:val="left"/>
      <w:pPr>
        <w:ind w:left="5664" w:hanging="360"/>
      </w:pPr>
      <w:rPr>
        <w:rFonts w:ascii="Wingdings" w:hAnsi="Wingdings" w:hint="default"/>
      </w:rPr>
    </w:lvl>
    <w:lvl w:ilvl="6" w:tplc="04270001" w:tentative="1">
      <w:start w:val="1"/>
      <w:numFmt w:val="bullet"/>
      <w:lvlText w:val=""/>
      <w:lvlJc w:val="left"/>
      <w:pPr>
        <w:ind w:left="6384" w:hanging="360"/>
      </w:pPr>
      <w:rPr>
        <w:rFonts w:ascii="Symbol" w:hAnsi="Symbol" w:hint="default"/>
      </w:rPr>
    </w:lvl>
    <w:lvl w:ilvl="7" w:tplc="04270003" w:tentative="1">
      <w:start w:val="1"/>
      <w:numFmt w:val="bullet"/>
      <w:lvlText w:val="o"/>
      <w:lvlJc w:val="left"/>
      <w:pPr>
        <w:ind w:left="7104" w:hanging="360"/>
      </w:pPr>
      <w:rPr>
        <w:rFonts w:ascii="Courier New" w:hAnsi="Courier New" w:cs="Courier New" w:hint="default"/>
      </w:rPr>
    </w:lvl>
    <w:lvl w:ilvl="8" w:tplc="04270005" w:tentative="1">
      <w:start w:val="1"/>
      <w:numFmt w:val="bullet"/>
      <w:lvlText w:val=""/>
      <w:lvlJc w:val="left"/>
      <w:pPr>
        <w:ind w:left="7824" w:hanging="360"/>
      </w:pPr>
      <w:rPr>
        <w:rFonts w:ascii="Wingdings" w:hAnsi="Wingdings" w:hint="default"/>
      </w:rPr>
    </w:lvl>
  </w:abstractNum>
  <w:abstractNum w:abstractNumId="4" w15:restartNumberingAfterBreak="0">
    <w:nsid w:val="159C2E9E"/>
    <w:multiLevelType w:val="hybridMultilevel"/>
    <w:tmpl w:val="1994CA0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5" w15:restartNumberingAfterBreak="0">
    <w:nsid w:val="1A1B36AE"/>
    <w:multiLevelType w:val="hybridMultilevel"/>
    <w:tmpl w:val="D38C1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0CB3510"/>
    <w:multiLevelType w:val="hybridMultilevel"/>
    <w:tmpl w:val="C96A7D92"/>
    <w:lvl w:ilvl="0" w:tplc="7E841562">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7" w15:restartNumberingAfterBreak="0">
    <w:nsid w:val="31F54D37"/>
    <w:multiLevelType w:val="hybridMultilevel"/>
    <w:tmpl w:val="4BA441C6"/>
    <w:lvl w:ilvl="0" w:tplc="47A27064">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8" w15:restartNumberingAfterBreak="0">
    <w:nsid w:val="35D26933"/>
    <w:multiLevelType w:val="hybridMultilevel"/>
    <w:tmpl w:val="3C525EEA"/>
    <w:lvl w:ilvl="0" w:tplc="CE94B45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9" w15:restartNumberingAfterBreak="0">
    <w:nsid w:val="38530BA3"/>
    <w:multiLevelType w:val="hybridMultilevel"/>
    <w:tmpl w:val="8A36CD24"/>
    <w:lvl w:ilvl="0" w:tplc="A51ED77E">
      <w:start w:val="1"/>
      <w:numFmt w:val="decimal"/>
      <w:lvlText w:val="%1."/>
      <w:lvlJc w:val="left"/>
      <w:pPr>
        <w:ind w:left="1607" w:hanging="360"/>
      </w:pPr>
      <w:rPr>
        <w:rFonts w:hint="default"/>
        <w:color w:val="FF000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0" w15:restartNumberingAfterBreak="0">
    <w:nsid w:val="40400754"/>
    <w:multiLevelType w:val="hybridMultilevel"/>
    <w:tmpl w:val="BECE8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CAE7DB8"/>
    <w:multiLevelType w:val="hybridMultilevel"/>
    <w:tmpl w:val="C4ACA80E"/>
    <w:lvl w:ilvl="0" w:tplc="26E6A0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457048"/>
    <w:multiLevelType w:val="hybridMultilevel"/>
    <w:tmpl w:val="C778F288"/>
    <w:lvl w:ilvl="0" w:tplc="AAF4CF9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863A16"/>
    <w:multiLevelType w:val="hybridMultilevel"/>
    <w:tmpl w:val="5B66AF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7F573F7"/>
    <w:multiLevelType w:val="hybridMultilevel"/>
    <w:tmpl w:val="3E00D790"/>
    <w:lvl w:ilvl="0" w:tplc="0409000F">
      <w:start w:val="1"/>
      <w:numFmt w:val="decimal"/>
      <w:lvlText w:val="%1."/>
      <w:lvlJc w:val="left"/>
      <w:pPr>
        <w:ind w:left="1967" w:hanging="360"/>
      </w:pPr>
    </w:lvl>
    <w:lvl w:ilvl="1" w:tplc="04090019">
      <w:start w:val="1"/>
      <w:numFmt w:val="lowerLetter"/>
      <w:lvlText w:val="%2."/>
      <w:lvlJc w:val="left"/>
      <w:pPr>
        <w:ind w:left="2687" w:hanging="360"/>
      </w:pPr>
    </w:lvl>
    <w:lvl w:ilvl="2" w:tplc="0409001B">
      <w:start w:val="1"/>
      <w:numFmt w:val="lowerRoman"/>
      <w:lvlText w:val="%3."/>
      <w:lvlJc w:val="right"/>
      <w:pPr>
        <w:ind w:left="3407" w:hanging="180"/>
      </w:pPr>
    </w:lvl>
    <w:lvl w:ilvl="3" w:tplc="0409000F">
      <w:start w:val="1"/>
      <w:numFmt w:val="decimal"/>
      <w:lvlText w:val="%4."/>
      <w:lvlJc w:val="left"/>
      <w:pPr>
        <w:ind w:left="4127" w:hanging="360"/>
      </w:pPr>
    </w:lvl>
    <w:lvl w:ilvl="4" w:tplc="04090019">
      <w:start w:val="1"/>
      <w:numFmt w:val="lowerLetter"/>
      <w:lvlText w:val="%5."/>
      <w:lvlJc w:val="left"/>
      <w:pPr>
        <w:ind w:left="4847" w:hanging="360"/>
      </w:pPr>
    </w:lvl>
    <w:lvl w:ilvl="5" w:tplc="0409001B">
      <w:start w:val="1"/>
      <w:numFmt w:val="lowerRoman"/>
      <w:lvlText w:val="%6."/>
      <w:lvlJc w:val="right"/>
      <w:pPr>
        <w:ind w:left="5567" w:hanging="180"/>
      </w:pPr>
    </w:lvl>
    <w:lvl w:ilvl="6" w:tplc="0409000F">
      <w:start w:val="1"/>
      <w:numFmt w:val="decimal"/>
      <w:lvlText w:val="%7."/>
      <w:lvlJc w:val="left"/>
      <w:pPr>
        <w:ind w:left="6287" w:hanging="360"/>
      </w:pPr>
    </w:lvl>
    <w:lvl w:ilvl="7" w:tplc="04090019">
      <w:start w:val="1"/>
      <w:numFmt w:val="lowerLetter"/>
      <w:lvlText w:val="%8."/>
      <w:lvlJc w:val="left"/>
      <w:pPr>
        <w:ind w:left="7007" w:hanging="360"/>
      </w:pPr>
    </w:lvl>
    <w:lvl w:ilvl="8" w:tplc="0409001B">
      <w:start w:val="1"/>
      <w:numFmt w:val="lowerRoman"/>
      <w:lvlText w:val="%9."/>
      <w:lvlJc w:val="right"/>
      <w:pPr>
        <w:ind w:left="7727" w:hanging="180"/>
      </w:pPr>
    </w:lvl>
  </w:abstractNum>
  <w:abstractNum w:abstractNumId="15" w15:restartNumberingAfterBreak="0">
    <w:nsid w:val="6A755829"/>
    <w:multiLevelType w:val="hybridMultilevel"/>
    <w:tmpl w:val="5636C956"/>
    <w:lvl w:ilvl="0" w:tplc="E2F470A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6" w15:restartNumberingAfterBreak="0">
    <w:nsid w:val="7D487EC9"/>
    <w:multiLevelType w:val="hybridMultilevel"/>
    <w:tmpl w:val="8796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183595">
    <w:abstractNumId w:val="9"/>
  </w:num>
  <w:num w:numId="2" w16cid:durableId="1825312857">
    <w:abstractNumId w:val="2"/>
  </w:num>
  <w:num w:numId="3" w16cid:durableId="1032460548">
    <w:abstractNumId w:val="4"/>
  </w:num>
  <w:num w:numId="4" w16cid:durableId="1127621942">
    <w:abstractNumId w:val="16"/>
  </w:num>
  <w:num w:numId="5" w16cid:durableId="15816737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1628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9464526">
    <w:abstractNumId w:val="1"/>
  </w:num>
  <w:num w:numId="8" w16cid:durableId="1966934223">
    <w:abstractNumId w:val="12"/>
  </w:num>
  <w:num w:numId="9" w16cid:durableId="12168132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1805206">
    <w:abstractNumId w:val="0"/>
  </w:num>
  <w:num w:numId="11" w16cid:durableId="320935244">
    <w:abstractNumId w:val="11"/>
  </w:num>
  <w:num w:numId="12" w16cid:durableId="986082320">
    <w:abstractNumId w:val="10"/>
  </w:num>
  <w:num w:numId="13" w16cid:durableId="1413042081">
    <w:abstractNumId w:val="3"/>
  </w:num>
  <w:num w:numId="14" w16cid:durableId="1324696471">
    <w:abstractNumId w:val="15"/>
  </w:num>
  <w:num w:numId="15" w16cid:durableId="949624094">
    <w:abstractNumId w:val="8"/>
  </w:num>
  <w:num w:numId="16" w16cid:durableId="6407684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50336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34"/>
    <w:rsid w:val="000050BD"/>
    <w:rsid w:val="00012A90"/>
    <w:rsid w:val="00016456"/>
    <w:rsid w:val="00017ACC"/>
    <w:rsid w:val="000436D2"/>
    <w:rsid w:val="0008486F"/>
    <w:rsid w:val="00090627"/>
    <w:rsid w:val="000B4C79"/>
    <w:rsid w:val="000C58D6"/>
    <w:rsid w:val="000C69BE"/>
    <w:rsid w:val="000F3137"/>
    <w:rsid w:val="001024D5"/>
    <w:rsid w:val="001334E9"/>
    <w:rsid w:val="0013580D"/>
    <w:rsid w:val="0019554B"/>
    <w:rsid w:val="001A3AB3"/>
    <w:rsid w:val="001B6351"/>
    <w:rsid w:val="001C0937"/>
    <w:rsid w:val="001C5B55"/>
    <w:rsid w:val="001E2D75"/>
    <w:rsid w:val="001E38FC"/>
    <w:rsid w:val="00203B91"/>
    <w:rsid w:val="002769E3"/>
    <w:rsid w:val="002922AE"/>
    <w:rsid w:val="002B08E0"/>
    <w:rsid w:val="002E33F9"/>
    <w:rsid w:val="003118DC"/>
    <w:rsid w:val="00316AAA"/>
    <w:rsid w:val="0035505A"/>
    <w:rsid w:val="003637E5"/>
    <w:rsid w:val="0037501D"/>
    <w:rsid w:val="00386AE8"/>
    <w:rsid w:val="00390BC7"/>
    <w:rsid w:val="003C3C26"/>
    <w:rsid w:val="003D096C"/>
    <w:rsid w:val="003E282A"/>
    <w:rsid w:val="003E5C0C"/>
    <w:rsid w:val="003F2454"/>
    <w:rsid w:val="004110D5"/>
    <w:rsid w:val="004163AD"/>
    <w:rsid w:val="004434B5"/>
    <w:rsid w:val="00465CA8"/>
    <w:rsid w:val="00474FE0"/>
    <w:rsid w:val="004831B8"/>
    <w:rsid w:val="004A1EC2"/>
    <w:rsid w:val="004A7C59"/>
    <w:rsid w:val="004C7604"/>
    <w:rsid w:val="004D7C84"/>
    <w:rsid w:val="004F1057"/>
    <w:rsid w:val="004F7BF3"/>
    <w:rsid w:val="00530640"/>
    <w:rsid w:val="00542588"/>
    <w:rsid w:val="00547F1B"/>
    <w:rsid w:val="00561E26"/>
    <w:rsid w:val="00574575"/>
    <w:rsid w:val="00580929"/>
    <w:rsid w:val="0058546A"/>
    <w:rsid w:val="00587529"/>
    <w:rsid w:val="00592DD6"/>
    <w:rsid w:val="005A1610"/>
    <w:rsid w:val="005A2DD8"/>
    <w:rsid w:val="005A4DAE"/>
    <w:rsid w:val="005B6B14"/>
    <w:rsid w:val="005D71DA"/>
    <w:rsid w:val="006003C7"/>
    <w:rsid w:val="0060163C"/>
    <w:rsid w:val="006B4A0D"/>
    <w:rsid w:val="006D1DD3"/>
    <w:rsid w:val="006D2C70"/>
    <w:rsid w:val="006E639E"/>
    <w:rsid w:val="006F7E74"/>
    <w:rsid w:val="0070710F"/>
    <w:rsid w:val="0072615E"/>
    <w:rsid w:val="00750BD3"/>
    <w:rsid w:val="007779ED"/>
    <w:rsid w:val="00795014"/>
    <w:rsid w:val="007A4EBE"/>
    <w:rsid w:val="007C1E8C"/>
    <w:rsid w:val="007D6413"/>
    <w:rsid w:val="007E0100"/>
    <w:rsid w:val="007E6960"/>
    <w:rsid w:val="00827811"/>
    <w:rsid w:val="00875F70"/>
    <w:rsid w:val="00885954"/>
    <w:rsid w:val="00891852"/>
    <w:rsid w:val="008D0A26"/>
    <w:rsid w:val="008D7C91"/>
    <w:rsid w:val="009257F0"/>
    <w:rsid w:val="00941C95"/>
    <w:rsid w:val="0094469B"/>
    <w:rsid w:val="00950105"/>
    <w:rsid w:val="009515C0"/>
    <w:rsid w:val="00953755"/>
    <w:rsid w:val="009672BF"/>
    <w:rsid w:val="009A289D"/>
    <w:rsid w:val="009A44C7"/>
    <w:rsid w:val="009C159E"/>
    <w:rsid w:val="009D4DC1"/>
    <w:rsid w:val="009E3291"/>
    <w:rsid w:val="00A14B01"/>
    <w:rsid w:val="00A35636"/>
    <w:rsid w:val="00A3772B"/>
    <w:rsid w:val="00A5689C"/>
    <w:rsid w:val="00A6293F"/>
    <w:rsid w:val="00A651C0"/>
    <w:rsid w:val="00A71C07"/>
    <w:rsid w:val="00A72D3C"/>
    <w:rsid w:val="00A8124E"/>
    <w:rsid w:val="00AA1501"/>
    <w:rsid w:val="00AB1F3E"/>
    <w:rsid w:val="00AC0BC9"/>
    <w:rsid w:val="00AC2061"/>
    <w:rsid w:val="00AE74B8"/>
    <w:rsid w:val="00AF1CCE"/>
    <w:rsid w:val="00AF62BC"/>
    <w:rsid w:val="00B0323A"/>
    <w:rsid w:val="00B30BAB"/>
    <w:rsid w:val="00B6756A"/>
    <w:rsid w:val="00B85AD1"/>
    <w:rsid w:val="00BA1C67"/>
    <w:rsid w:val="00BA70D0"/>
    <w:rsid w:val="00BD596D"/>
    <w:rsid w:val="00BF1E45"/>
    <w:rsid w:val="00BF5C12"/>
    <w:rsid w:val="00C13328"/>
    <w:rsid w:val="00C27F0C"/>
    <w:rsid w:val="00C339A1"/>
    <w:rsid w:val="00C43AF7"/>
    <w:rsid w:val="00C44C26"/>
    <w:rsid w:val="00C8155F"/>
    <w:rsid w:val="00CA0339"/>
    <w:rsid w:val="00CD39C6"/>
    <w:rsid w:val="00CD3E67"/>
    <w:rsid w:val="00CD498D"/>
    <w:rsid w:val="00CD4ED8"/>
    <w:rsid w:val="00CE19F9"/>
    <w:rsid w:val="00CF2DE6"/>
    <w:rsid w:val="00D07D00"/>
    <w:rsid w:val="00D236E2"/>
    <w:rsid w:val="00D336DB"/>
    <w:rsid w:val="00D431CA"/>
    <w:rsid w:val="00D51ABA"/>
    <w:rsid w:val="00D54E13"/>
    <w:rsid w:val="00D63B2E"/>
    <w:rsid w:val="00D774DF"/>
    <w:rsid w:val="00D8160F"/>
    <w:rsid w:val="00D96473"/>
    <w:rsid w:val="00DA3C41"/>
    <w:rsid w:val="00DB0218"/>
    <w:rsid w:val="00DD41FA"/>
    <w:rsid w:val="00DF4F25"/>
    <w:rsid w:val="00E04AC2"/>
    <w:rsid w:val="00E27EF7"/>
    <w:rsid w:val="00E401B2"/>
    <w:rsid w:val="00E40DAB"/>
    <w:rsid w:val="00E438C5"/>
    <w:rsid w:val="00E50F7B"/>
    <w:rsid w:val="00E52FF3"/>
    <w:rsid w:val="00E54134"/>
    <w:rsid w:val="00E630E6"/>
    <w:rsid w:val="00E6579D"/>
    <w:rsid w:val="00E77430"/>
    <w:rsid w:val="00E7799B"/>
    <w:rsid w:val="00E832A5"/>
    <w:rsid w:val="00E92ACF"/>
    <w:rsid w:val="00E967F1"/>
    <w:rsid w:val="00EC6C00"/>
    <w:rsid w:val="00ED0C4D"/>
    <w:rsid w:val="00ED5862"/>
    <w:rsid w:val="00F0391C"/>
    <w:rsid w:val="00F05768"/>
    <w:rsid w:val="00F077BE"/>
    <w:rsid w:val="00F12DB7"/>
    <w:rsid w:val="00F24B35"/>
    <w:rsid w:val="00F40CF8"/>
    <w:rsid w:val="00F45750"/>
    <w:rsid w:val="00F53713"/>
    <w:rsid w:val="00F5478E"/>
    <w:rsid w:val="00F54C7D"/>
    <w:rsid w:val="00F8166D"/>
    <w:rsid w:val="00FA6C43"/>
    <w:rsid w:val="00FB2BE4"/>
    <w:rsid w:val="00FE32F0"/>
    <w:rsid w:val="00FE343D"/>
    <w:rsid w:val="00FF7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3C5C"/>
  <w15:chartTrackingRefBased/>
  <w15:docId w15:val="{FA30E9FA-CFF2-4E65-B243-A2D5BAA11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E74B8"/>
    <w:pPr>
      <w:ind w:left="720"/>
      <w:contextualSpacing/>
    </w:pPr>
  </w:style>
  <w:style w:type="table" w:customStyle="1" w:styleId="Lentelstinklelis5">
    <w:name w:val="Lentelės tinklelis5"/>
    <w:basedOn w:val="prastojilentel"/>
    <w:uiPriority w:val="59"/>
    <w:rsid w:val="005A2DD8"/>
    <w:pPr>
      <w:spacing w:line="240" w:lineRule="auto"/>
    </w:pPr>
    <w:rPr>
      <w:rFonts w:ascii="Times New Roman" w:eastAsia="Calibri" w:hAnsi="Times New Roman" w:cs="Times New Roman"/>
      <w:sz w:val="56"/>
      <w:szCs w:val="56"/>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
    <w:name w:val="Diagrama"/>
    <w:basedOn w:val="prastasis"/>
    <w:rsid w:val="003637E5"/>
    <w:pPr>
      <w:spacing w:after="160" w:line="240" w:lineRule="exact"/>
    </w:pPr>
    <w:rPr>
      <w:rFonts w:ascii="Tahoma" w:eastAsia="Times New Roman" w:hAnsi="Tahoma" w:cs="Times New Roman"/>
      <w:sz w:val="20"/>
      <w:szCs w:val="20"/>
    </w:rPr>
  </w:style>
  <w:style w:type="paragraph" w:styleId="prastasiniatinklio">
    <w:name w:val="Normal (Web)"/>
    <w:basedOn w:val="prastasis"/>
    <w:uiPriority w:val="99"/>
    <w:semiHidden/>
    <w:unhideWhenUsed/>
    <w:rsid w:val="00A14B01"/>
    <w:pPr>
      <w:spacing w:before="100" w:beforeAutospacing="1" w:after="100" w:afterAutospacing="1" w:line="240" w:lineRule="auto"/>
    </w:pPr>
    <w:rPr>
      <w:rFonts w:ascii="Times New Roman" w:eastAsia="Times New Roman" w:hAnsi="Times New Roman" w:cs="Times New Roman"/>
      <w:szCs w:val="24"/>
    </w:rPr>
  </w:style>
  <w:style w:type="character" w:styleId="Hipersaitas">
    <w:name w:val="Hyperlink"/>
    <w:rsid w:val="00AC0BC9"/>
    <w:rPr>
      <w:color w:val="0000FF"/>
      <w:u w:val="single"/>
    </w:rPr>
  </w:style>
  <w:style w:type="paragraph" w:styleId="Antrats">
    <w:name w:val="header"/>
    <w:basedOn w:val="prastasis"/>
    <w:link w:val="AntratsDiagrama"/>
    <w:uiPriority w:val="99"/>
    <w:unhideWhenUsed/>
    <w:rsid w:val="007E6960"/>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7E6960"/>
  </w:style>
  <w:style w:type="paragraph" w:styleId="Porat">
    <w:name w:val="footer"/>
    <w:basedOn w:val="prastasis"/>
    <w:link w:val="PoratDiagrama"/>
    <w:uiPriority w:val="99"/>
    <w:unhideWhenUsed/>
    <w:rsid w:val="007E6960"/>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7E6960"/>
  </w:style>
  <w:style w:type="table" w:styleId="Lentelstinklelis">
    <w:name w:val="Table Grid"/>
    <w:basedOn w:val="prastojilentel"/>
    <w:rsid w:val="00E77430"/>
    <w:pPr>
      <w:spacing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587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4056">
      <w:bodyDiv w:val="1"/>
      <w:marLeft w:val="0"/>
      <w:marRight w:val="0"/>
      <w:marTop w:val="0"/>
      <w:marBottom w:val="0"/>
      <w:divBdr>
        <w:top w:val="none" w:sz="0" w:space="0" w:color="auto"/>
        <w:left w:val="none" w:sz="0" w:space="0" w:color="auto"/>
        <w:bottom w:val="none" w:sz="0" w:space="0" w:color="auto"/>
        <w:right w:val="none" w:sz="0" w:space="0" w:color="auto"/>
      </w:divBdr>
    </w:div>
    <w:div w:id="81024860">
      <w:bodyDiv w:val="1"/>
      <w:marLeft w:val="0"/>
      <w:marRight w:val="0"/>
      <w:marTop w:val="0"/>
      <w:marBottom w:val="0"/>
      <w:divBdr>
        <w:top w:val="none" w:sz="0" w:space="0" w:color="auto"/>
        <w:left w:val="none" w:sz="0" w:space="0" w:color="auto"/>
        <w:bottom w:val="none" w:sz="0" w:space="0" w:color="auto"/>
        <w:right w:val="none" w:sz="0" w:space="0" w:color="auto"/>
      </w:divBdr>
    </w:div>
    <w:div w:id="83575450">
      <w:bodyDiv w:val="1"/>
      <w:marLeft w:val="0"/>
      <w:marRight w:val="0"/>
      <w:marTop w:val="0"/>
      <w:marBottom w:val="0"/>
      <w:divBdr>
        <w:top w:val="none" w:sz="0" w:space="0" w:color="auto"/>
        <w:left w:val="none" w:sz="0" w:space="0" w:color="auto"/>
        <w:bottom w:val="none" w:sz="0" w:space="0" w:color="auto"/>
        <w:right w:val="none" w:sz="0" w:space="0" w:color="auto"/>
      </w:divBdr>
    </w:div>
    <w:div w:id="100688286">
      <w:bodyDiv w:val="1"/>
      <w:marLeft w:val="0"/>
      <w:marRight w:val="0"/>
      <w:marTop w:val="0"/>
      <w:marBottom w:val="0"/>
      <w:divBdr>
        <w:top w:val="none" w:sz="0" w:space="0" w:color="auto"/>
        <w:left w:val="none" w:sz="0" w:space="0" w:color="auto"/>
        <w:bottom w:val="none" w:sz="0" w:space="0" w:color="auto"/>
        <w:right w:val="none" w:sz="0" w:space="0" w:color="auto"/>
      </w:divBdr>
    </w:div>
    <w:div w:id="187068180">
      <w:bodyDiv w:val="1"/>
      <w:marLeft w:val="0"/>
      <w:marRight w:val="0"/>
      <w:marTop w:val="0"/>
      <w:marBottom w:val="0"/>
      <w:divBdr>
        <w:top w:val="none" w:sz="0" w:space="0" w:color="auto"/>
        <w:left w:val="none" w:sz="0" w:space="0" w:color="auto"/>
        <w:bottom w:val="none" w:sz="0" w:space="0" w:color="auto"/>
        <w:right w:val="none" w:sz="0" w:space="0" w:color="auto"/>
      </w:divBdr>
    </w:div>
    <w:div w:id="334694314">
      <w:bodyDiv w:val="1"/>
      <w:marLeft w:val="0"/>
      <w:marRight w:val="0"/>
      <w:marTop w:val="0"/>
      <w:marBottom w:val="0"/>
      <w:divBdr>
        <w:top w:val="none" w:sz="0" w:space="0" w:color="auto"/>
        <w:left w:val="none" w:sz="0" w:space="0" w:color="auto"/>
        <w:bottom w:val="none" w:sz="0" w:space="0" w:color="auto"/>
        <w:right w:val="none" w:sz="0" w:space="0" w:color="auto"/>
      </w:divBdr>
      <w:divsChild>
        <w:div w:id="324017613">
          <w:marLeft w:val="0"/>
          <w:marRight w:val="0"/>
          <w:marTop w:val="0"/>
          <w:marBottom w:val="0"/>
          <w:divBdr>
            <w:top w:val="none" w:sz="0" w:space="0" w:color="auto"/>
            <w:left w:val="none" w:sz="0" w:space="0" w:color="auto"/>
            <w:bottom w:val="none" w:sz="0" w:space="0" w:color="auto"/>
            <w:right w:val="none" w:sz="0" w:space="0" w:color="auto"/>
          </w:divBdr>
        </w:div>
        <w:div w:id="1324704681">
          <w:marLeft w:val="0"/>
          <w:marRight w:val="0"/>
          <w:marTop w:val="0"/>
          <w:marBottom w:val="0"/>
          <w:divBdr>
            <w:top w:val="none" w:sz="0" w:space="0" w:color="auto"/>
            <w:left w:val="none" w:sz="0" w:space="0" w:color="auto"/>
            <w:bottom w:val="none" w:sz="0" w:space="0" w:color="auto"/>
            <w:right w:val="none" w:sz="0" w:space="0" w:color="auto"/>
          </w:divBdr>
        </w:div>
        <w:div w:id="2144544773">
          <w:marLeft w:val="0"/>
          <w:marRight w:val="0"/>
          <w:marTop w:val="0"/>
          <w:marBottom w:val="0"/>
          <w:divBdr>
            <w:top w:val="none" w:sz="0" w:space="0" w:color="auto"/>
            <w:left w:val="none" w:sz="0" w:space="0" w:color="auto"/>
            <w:bottom w:val="none" w:sz="0" w:space="0" w:color="auto"/>
            <w:right w:val="none" w:sz="0" w:space="0" w:color="auto"/>
          </w:divBdr>
        </w:div>
        <w:div w:id="1270891419">
          <w:marLeft w:val="0"/>
          <w:marRight w:val="0"/>
          <w:marTop w:val="0"/>
          <w:marBottom w:val="0"/>
          <w:divBdr>
            <w:top w:val="none" w:sz="0" w:space="0" w:color="auto"/>
            <w:left w:val="none" w:sz="0" w:space="0" w:color="auto"/>
            <w:bottom w:val="none" w:sz="0" w:space="0" w:color="auto"/>
            <w:right w:val="none" w:sz="0" w:space="0" w:color="auto"/>
          </w:divBdr>
          <w:divsChild>
            <w:div w:id="1467509160">
              <w:marLeft w:val="0"/>
              <w:marRight w:val="0"/>
              <w:marTop w:val="0"/>
              <w:marBottom w:val="0"/>
              <w:divBdr>
                <w:top w:val="none" w:sz="0" w:space="0" w:color="auto"/>
                <w:left w:val="none" w:sz="0" w:space="0" w:color="auto"/>
                <w:bottom w:val="none" w:sz="0" w:space="0" w:color="auto"/>
                <w:right w:val="none" w:sz="0" w:space="0" w:color="auto"/>
              </w:divBdr>
            </w:div>
            <w:div w:id="2021274153">
              <w:marLeft w:val="0"/>
              <w:marRight w:val="0"/>
              <w:marTop w:val="0"/>
              <w:marBottom w:val="0"/>
              <w:divBdr>
                <w:top w:val="none" w:sz="0" w:space="0" w:color="auto"/>
                <w:left w:val="none" w:sz="0" w:space="0" w:color="auto"/>
                <w:bottom w:val="none" w:sz="0" w:space="0" w:color="auto"/>
                <w:right w:val="none" w:sz="0" w:space="0" w:color="auto"/>
              </w:divBdr>
            </w:div>
            <w:div w:id="1725637515">
              <w:marLeft w:val="0"/>
              <w:marRight w:val="0"/>
              <w:marTop w:val="0"/>
              <w:marBottom w:val="0"/>
              <w:divBdr>
                <w:top w:val="none" w:sz="0" w:space="0" w:color="auto"/>
                <w:left w:val="none" w:sz="0" w:space="0" w:color="auto"/>
                <w:bottom w:val="none" w:sz="0" w:space="0" w:color="auto"/>
                <w:right w:val="none" w:sz="0" w:space="0" w:color="auto"/>
              </w:divBdr>
            </w:div>
            <w:div w:id="668287912">
              <w:marLeft w:val="0"/>
              <w:marRight w:val="0"/>
              <w:marTop w:val="0"/>
              <w:marBottom w:val="0"/>
              <w:divBdr>
                <w:top w:val="none" w:sz="0" w:space="0" w:color="auto"/>
                <w:left w:val="none" w:sz="0" w:space="0" w:color="auto"/>
                <w:bottom w:val="none" w:sz="0" w:space="0" w:color="auto"/>
                <w:right w:val="none" w:sz="0" w:space="0" w:color="auto"/>
              </w:divBdr>
            </w:div>
            <w:div w:id="322204769">
              <w:marLeft w:val="0"/>
              <w:marRight w:val="0"/>
              <w:marTop w:val="0"/>
              <w:marBottom w:val="0"/>
              <w:divBdr>
                <w:top w:val="none" w:sz="0" w:space="0" w:color="auto"/>
                <w:left w:val="none" w:sz="0" w:space="0" w:color="auto"/>
                <w:bottom w:val="none" w:sz="0" w:space="0" w:color="auto"/>
                <w:right w:val="none" w:sz="0" w:space="0" w:color="auto"/>
              </w:divBdr>
            </w:div>
          </w:divsChild>
        </w:div>
        <w:div w:id="1507550050">
          <w:marLeft w:val="0"/>
          <w:marRight w:val="0"/>
          <w:marTop w:val="0"/>
          <w:marBottom w:val="0"/>
          <w:divBdr>
            <w:top w:val="none" w:sz="0" w:space="0" w:color="auto"/>
            <w:left w:val="none" w:sz="0" w:space="0" w:color="auto"/>
            <w:bottom w:val="none" w:sz="0" w:space="0" w:color="auto"/>
            <w:right w:val="none" w:sz="0" w:space="0" w:color="auto"/>
          </w:divBdr>
          <w:divsChild>
            <w:div w:id="757365225">
              <w:marLeft w:val="0"/>
              <w:marRight w:val="0"/>
              <w:marTop w:val="0"/>
              <w:marBottom w:val="0"/>
              <w:divBdr>
                <w:top w:val="none" w:sz="0" w:space="0" w:color="auto"/>
                <w:left w:val="none" w:sz="0" w:space="0" w:color="auto"/>
                <w:bottom w:val="none" w:sz="0" w:space="0" w:color="auto"/>
                <w:right w:val="none" w:sz="0" w:space="0" w:color="auto"/>
              </w:divBdr>
            </w:div>
            <w:div w:id="112991339">
              <w:marLeft w:val="0"/>
              <w:marRight w:val="0"/>
              <w:marTop w:val="0"/>
              <w:marBottom w:val="0"/>
              <w:divBdr>
                <w:top w:val="none" w:sz="0" w:space="0" w:color="auto"/>
                <w:left w:val="none" w:sz="0" w:space="0" w:color="auto"/>
                <w:bottom w:val="none" w:sz="0" w:space="0" w:color="auto"/>
                <w:right w:val="none" w:sz="0" w:space="0" w:color="auto"/>
              </w:divBdr>
            </w:div>
            <w:div w:id="995304888">
              <w:marLeft w:val="0"/>
              <w:marRight w:val="0"/>
              <w:marTop w:val="0"/>
              <w:marBottom w:val="0"/>
              <w:divBdr>
                <w:top w:val="none" w:sz="0" w:space="0" w:color="auto"/>
                <w:left w:val="none" w:sz="0" w:space="0" w:color="auto"/>
                <w:bottom w:val="none" w:sz="0" w:space="0" w:color="auto"/>
                <w:right w:val="none" w:sz="0" w:space="0" w:color="auto"/>
              </w:divBdr>
            </w:div>
            <w:div w:id="166559668">
              <w:marLeft w:val="0"/>
              <w:marRight w:val="0"/>
              <w:marTop w:val="0"/>
              <w:marBottom w:val="0"/>
              <w:divBdr>
                <w:top w:val="none" w:sz="0" w:space="0" w:color="auto"/>
                <w:left w:val="none" w:sz="0" w:space="0" w:color="auto"/>
                <w:bottom w:val="none" w:sz="0" w:space="0" w:color="auto"/>
                <w:right w:val="none" w:sz="0" w:space="0" w:color="auto"/>
              </w:divBdr>
            </w:div>
            <w:div w:id="1503472885">
              <w:marLeft w:val="0"/>
              <w:marRight w:val="0"/>
              <w:marTop w:val="0"/>
              <w:marBottom w:val="0"/>
              <w:divBdr>
                <w:top w:val="none" w:sz="0" w:space="0" w:color="auto"/>
                <w:left w:val="none" w:sz="0" w:space="0" w:color="auto"/>
                <w:bottom w:val="none" w:sz="0" w:space="0" w:color="auto"/>
                <w:right w:val="none" w:sz="0" w:space="0" w:color="auto"/>
              </w:divBdr>
            </w:div>
          </w:divsChild>
        </w:div>
        <w:div w:id="1414476261">
          <w:marLeft w:val="0"/>
          <w:marRight w:val="0"/>
          <w:marTop w:val="0"/>
          <w:marBottom w:val="0"/>
          <w:divBdr>
            <w:top w:val="none" w:sz="0" w:space="0" w:color="auto"/>
            <w:left w:val="none" w:sz="0" w:space="0" w:color="auto"/>
            <w:bottom w:val="none" w:sz="0" w:space="0" w:color="auto"/>
            <w:right w:val="none" w:sz="0" w:space="0" w:color="auto"/>
          </w:divBdr>
        </w:div>
        <w:div w:id="914169383">
          <w:marLeft w:val="0"/>
          <w:marRight w:val="0"/>
          <w:marTop w:val="0"/>
          <w:marBottom w:val="0"/>
          <w:divBdr>
            <w:top w:val="none" w:sz="0" w:space="0" w:color="auto"/>
            <w:left w:val="none" w:sz="0" w:space="0" w:color="auto"/>
            <w:bottom w:val="none" w:sz="0" w:space="0" w:color="auto"/>
            <w:right w:val="none" w:sz="0" w:space="0" w:color="auto"/>
          </w:divBdr>
        </w:div>
        <w:div w:id="1296596706">
          <w:marLeft w:val="0"/>
          <w:marRight w:val="0"/>
          <w:marTop w:val="0"/>
          <w:marBottom w:val="0"/>
          <w:divBdr>
            <w:top w:val="none" w:sz="0" w:space="0" w:color="auto"/>
            <w:left w:val="none" w:sz="0" w:space="0" w:color="auto"/>
            <w:bottom w:val="none" w:sz="0" w:space="0" w:color="auto"/>
            <w:right w:val="none" w:sz="0" w:space="0" w:color="auto"/>
          </w:divBdr>
        </w:div>
        <w:div w:id="1483816082">
          <w:marLeft w:val="0"/>
          <w:marRight w:val="0"/>
          <w:marTop w:val="0"/>
          <w:marBottom w:val="0"/>
          <w:divBdr>
            <w:top w:val="none" w:sz="0" w:space="0" w:color="auto"/>
            <w:left w:val="none" w:sz="0" w:space="0" w:color="auto"/>
            <w:bottom w:val="none" w:sz="0" w:space="0" w:color="auto"/>
            <w:right w:val="none" w:sz="0" w:space="0" w:color="auto"/>
          </w:divBdr>
        </w:div>
        <w:div w:id="896822853">
          <w:marLeft w:val="0"/>
          <w:marRight w:val="0"/>
          <w:marTop w:val="0"/>
          <w:marBottom w:val="0"/>
          <w:divBdr>
            <w:top w:val="none" w:sz="0" w:space="0" w:color="auto"/>
            <w:left w:val="none" w:sz="0" w:space="0" w:color="auto"/>
            <w:bottom w:val="none" w:sz="0" w:space="0" w:color="auto"/>
            <w:right w:val="none" w:sz="0" w:space="0" w:color="auto"/>
          </w:divBdr>
        </w:div>
        <w:div w:id="1938756853">
          <w:marLeft w:val="0"/>
          <w:marRight w:val="0"/>
          <w:marTop w:val="0"/>
          <w:marBottom w:val="0"/>
          <w:divBdr>
            <w:top w:val="none" w:sz="0" w:space="0" w:color="auto"/>
            <w:left w:val="none" w:sz="0" w:space="0" w:color="auto"/>
            <w:bottom w:val="none" w:sz="0" w:space="0" w:color="auto"/>
            <w:right w:val="none" w:sz="0" w:space="0" w:color="auto"/>
          </w:divBdr>
        </w:div>
      </w:divsChild>
    </w:div>
    <w:div w:id="843209343">
      <w:bodyDiv w:val="1"/>
      <w:marLeft w:val="0"/>
      <w:marRight w:val="0"/>
      <w:marTop w:val="0"/>
      <w:marBottom w:val="0"/>
      <w:divBdr>
        <w:top w:val="none" w:sz="0" w:space="0" w:color="auto"/>
        <w:left w:val="none" w:sz="0" w:space="0" w:color="auto"/>
        <w:bottom w:val="none" w:sz="0" w:space="0" w:color="auto"/>
        <w:right w:val="none" w:sz="0" w:space="0" w:color="auto"/>
      </w:divBdr>
    </w:div>
    <w:div w:id="1150558155">
      <w:bodyDiv w:val="1"/>
      <w:marLeft w:val="0"/>
      <w:marRight w:val="0"/>
      <w:marTop w:val="0"/>
      <w:marBottom w:val="0"/>
      <w:divBdr>
        <w:top w:val="none" w:sz="0" w:space="0" w:color="auto"/>
        <w:left w:val="none" w:sz="0" w:space="0" w:color="auto"/>
        <w:bottom w:val="none" w:sz="0" w:space="0" w:color="auto"/>
        <w:right w:val="none" w:sz="0" w:space="0" w:color="auto"/>
      </w:divBdr>
    </w:div>
    <w:div w:id="1361126707">
      <w:bodyDiv w:val="1"/>
      <w:marLeft w:val="0"/>
      <w:marRight w:val="0"/>
      <w:marTop w:val="0"/>
      <w:marBottom w:val="0"/>
      <w:divBdr>
        <w:top w:val="none" w:sz="0" w:space="0" w:color="auto"/>
        <w:left w:val="none" w:sz="0" w:space="0" w:color="auto"/>
        <w:bottom w:val="none" w:sz="0" w:space="0" w:color="auto"/>
        <w:right w:val="none" w:sz="0" w:space="0" w:color="auto"/>
      </w:divBdr>
    </w:div>
    <w:div w:id="1619799778">
      <w:bodyDiv w:val="1"/>
      <w:marLeft w:val="0"/>
      <w:marRight w:val="0"/>
      <w:marTop w:val="0"/>
      <w:marBottom w:val="0"/>
      <w:divBdr>
        <w:top w:val="none" w:sz="0" w:space="0" w:color="auto"/>
        <w:left w:val="none" w:sz="0" w:space="0" w:color="auto"/>
        <w:bottom w:val="none" w:sz="0" w:space="0" w:color="auto"/>
        <w:right w:val="none" w:sz="0" w:space="0" w:color="auto"/>
      </w:divBdr>
    </w:div>
    <w:div w:id="1865554981">
      <w:bodyDiv w:val="1"/>
      <w:marLeft w:val="0"/>
      <w:marRight w:val="0"/>
      <w:marTop w:val="0"/>
      <w:marBottom w:val="0"/>
      <w:divBdr>
        <w:top w:val="none" w:sz="0" w:space="0" w:color="auto"/>
        <w:left w:val="none" w:sz="0" w:space="0" w:color="auto"/>
        <w:bottom w:val="none" w:sz="0" w:space="0" w:color="auto"/>
        <w:right w:val="none" w:sz="0" w:space="0" w:color="auto"/>
      </w:divBdr>
      <w:divsChild>
        <w:div w:id="1159728244">
          <w:marLeft w:val="0"/>
          <w:marRight w:val="0"/>
          <w:marTop w:val="0"/>
          <w:marBottom w:val="0"/>
          <w:divBdr>
            <w:top w:val="none" w:sz="0" w:space="0" w:color="auto"/>
            <w:left w:val="none" w:sz="0" w:space="0" w:color="auto"/>
            <w:bottom w:val="none" w:sz="0" w:space="0" w:color="auto"/>
            <w:right w:val="none" w:sz="0" w:space="0" w:color="auto"/>
          </w:divBdr>
        </w:div>
        <w:div w:id="1311980904">
          <w:marLeft w:val="0"/>
          <w:marRight w:val="0"/>
          <w:marTop w:val="0"/>
          <w:marBottom w:val="0"/>
          <w:divBdr>
            <w:top w:val="none" w:sz="0" w:space="0" w:color="auto"/>
            <w:left w:val="none" w:sz="0" w:space="0" w:color="auto"/>
            <w:bottom w:val="none" w:sz="0" w:space="0" w:color="auto"/>
            <w:right w:val="none" w:sz="0" w:space="0" w:color="auto"/>
          </w:divBdr>
        </w:div>
        <w:div w:id="1440679290">
          <w:marLeft w:val="0"/>
          <w:marRight w:val="0"/>
          <w:marTop w:val="0"/>
          <w:marBottom w:val="0"/>
          <w:divBdr>
            <w:top w:val="none" w:sz="0" w:space="0" w:color="auto"/>
            <w:left w:val="none" w:sz="0" w:space="0" w:color="auto"/>
            <w:bottom w:val="none" w:sz="0" w:space="0" w:color="auto"/>
            <w:right w:val="none" w:sz="0" w:space="0" w:color="auto"/>
          </w:divBdr>
        </w:div>
        <w:div w:id="414547123">
          <w:marLeft w:val="0"/>
          <w:marRight w:val="0"/>
          <w:marTop w:val="0"/>
          <w:marBottom w:val="0"/>
          <w:divBdr>
            <w:top w:val="none" w:sz="0" w:space="0" w:color="auto"/>
            <w:left w:val="none" w:sz="0" w:space="0" w:color="auto"/>
            <w:bottom w:val="none" w:sz="0" w:space="0" w:color="auto"/>
            <w:right w:val="none" w:sz="0" w:space="0" w:color="auto"/>
          </w:divBdr>
        </w:div>
        <w:div w:id="88240915">
          <w:marLeft w:val="0"/>
          <w:marRight w:val="0"/>
          <w:marTop w:val="0"/>
          <w:marBottom w:val="0"/>
          <w:divBdr>
            <w:top w:val="none" w:sz="0" w:space="0" w:color="auto"/>
            <w:left w:val="none" w:sz="0" w:space="0" w:color="auto"/>
            <w:bottom w:val="none" w:sz="0" w:space="0" w:color="auto"/>
            <w:right w:val="none" w:sz="0" w:space="0" w:color="auto"/>
          </w:divBdr>
        </w:div>
        <w:div w:id="1383140046">
          <w:marLeft w:val="0"/>
          <w:marRight w:val="0"/>
          <w:marTop w:val="0"/>
          <w:marBottom w:val="0"/>
          <w:divBdr>
            <w:top w:val="none" w:sz="0" w:space="0" w:color="auto"/>
            <w:left w:val="none" w:sz="0" w:space="0" w:color="auto"/>
            <w:bottom w:val="none" w:sz="0" w:space="0" w:color="auto"/>
            <w:right w:val="none" w:sz="0" w:space="0" w:color="auto"/>
          </w:divBdr>
        </w:div>
        <w:div w:id="382564353">
          <w:marLeft w:val="0"/>
          <w:marRight w:val="0"/>
          <w:marTop w:val="0"/>
          <w:marBottom w:val="0"/>
          <w:divBdr>
            <w:top w:val="none" w:sz="0" w:space="0" w:color="auto"/>
            <w:left w:val="none" w:sz="0" w:space="0" w:color="auto"/>
            <w:bottom w:val="none" w:sz="0" w:space="0" w:color="auto"/>
            <w:right w:val="none" w:sz="0" w:space="0" w:color="auto"/>
          </w:divBdr>
        </w:div>
        <w:div w:id="1984309185">
          <w:marLeft w:val="0"/>
          <w:marRight w:val="0"/>
          <w:marTop w:val="0"/>
          <w:marBottom w:val="0"/>
          <w:divBdr>
            <w:top w:val="none" w:sz="0" w:space="0" w:color="auto"/>
            <w:left w:val="none" w:sz="0" w:space="0" w:color="auto"/>
            <w:bottom w:val="none" w:sz="0" w:space="0" w:color="auto"/>
            <w:right w:val="none" w:sz="0" w:space="0" w:color="auto"/>
          </w:divBdr>
        </w:div>
        <w:div w:id="917253574">
          <w:marLeft w:val="0"/>
          <w:marRight w:val="0"/>
          <w:marTop w:val="0"/>
          <w:marBottom w:val="0"/>
          <w:divBdr>
            <w:top w:val="none" w:sz="0" w:space="0" w:color="auto"/>
            <w:left w:val="none" w:sz="0" w:space="0" w:color="auto"/>
            <w:bottom w:val="none" w:sz="0" w:space="0" w:color="auto"/>
            <w:right w:val="none" w:sz="0" w:space="0" w:color="auto"/>
          </w:divBdr>
        </w:div>
        <w:div w:id="365302224">
          <w:marLeft w:val="0"/>
          <w:marRight w:val="0"/>
          <w:marTop w:val="0"/>
          <w:marBottom w:val="0"/>
          <w:divBdr>
            <w:top w:val="none" w:sz="0" w:space="0" w:color="auto"/>
            <w:left w:val="none" w:sz="0" w:space="0" w:color="auto"/>
            <w:bottom w:val="none" w:sz="0" w:space="0" w:color="auto"/>
            <w:right w:val="none" w:sz="0" w:space="0" w:color="auto"/>
          </w:divBdr>
        </w:div>
        <w:div w:id="1622106356">
          <w:marLeft w:val="0"/>
          <w:marRight w:val="0"/>
          <w:marTop w:val="0"/>
          <w:marBottom w:val="0"/>
          <w:divBdr>
            <w:top w:val="none" w:sz="0" w:space="0" w:color="auto"/>
            <w:left w:val="none" w:sz="0" w:space="0" w:color="auto"/>
            <w:bottom w:val="none" w:sz="0" w:space="0" w:color="auto"/>
            <w:right w:val="none" w:sz="0" w:space="0" w:color="auto"/>
          </w:divBdr>
        </w:div>
        <w:div w:id="383913903">
          <w:marLeft w:val="0"/>
          <w:marRight w:val="0"/>
          <w:marTop w:val="0"/>
          <w:marBottom w:val="0"/>
          <w:divBdr>
            <w:top w:val="none" w:sz="0" w:space="0" w:color="auto"/>
            <w:left w:val="none" w:sz="0" w:space="0" w:color="auto"/>
            <w:bottom w:val="none" w:sz="0" w:space="0" w:color="auto"/>
            <w:right w:val="none" w:sz="0" w:space="0" w:color="auto"/>
          </w:divBdr>
        </w:div>
        <w:div w:id="1061750289">
          <w:marLeft w:val="0"/>
          <w:marRight w:val="0"/>
          <w:marTop w:val="0"/>
          <w:marBottom w:val="0"/>
          <w:divBdr>
            <w:top w:val="none" w:sz="0" w:space="0" w:color="auto"/>
            <w:left w:val="none" w:sz="0" w:space="0" w:color="auto"/>
            <w:bottom w:val="none" w:sz="0" w:space="0" w:color="auto"/>
            <w:right w:val="none" w:sz="0" w:space="0" w:color="auto"/>
          </w:divBdr>
        </w:div>
        <w:div w:id="321205556">
          <w:marLeft w:val="0"/>
          <w:marRight w:val="0"/>
          <w:marTop w:val="0"/>
          <w:marBottom w:val="0"/>
          <w:divBdr>
            <w:top w:val="none" w:sz="0" w:space="0" w:color="auto"/>
            <w:left w:val="none" w:sz="0" w:space="0" w:color="auto"/>
            <w:bottom w:val="none" w:sz="0" w:space="0" w:color="auto"/>
            <w:right w:val="none" w:sz="0" w:space="0" w:color="auto"/>
          </w:divBdr>
          <w:divsChild>
            <w:div w:id="1143932406">
              <w:marLeft w:val="0"/>
              <w:marRight w:val="0"/>
              <w:marTop w:val="0"/>
              <w:marBottom w:val="0"/>
              <w:divBdr>
                <w:top w:val="none" w:sz="0" w:space="0" w:color="auto"/>
                <w:left w:val="none" w:sz="0" w:space="0" w:color="auto"/>
                <w:bottom w:val="none" w:sz="0" w:space="0" w:color="auto"/>
                <w:right w:val="none" w:sz="0" w:space="0" w:color="auto"/>
              </w:divBdr>
            </w:div>
            <w:div w:id="1172645026">
              <w:marLeft w:val="0"/>
              <w:marRight w:val="0"/>
              <w:marTop w:val="0"/>
              <w:marBottom w:val="0"/>
              <w:divBdr>
                <w:top w:val="none" w:sz="0" w:space="0" w:color="auto"/>
                <w:left w:val="none" w:sz="0" w:space="0" w:color="auto"/>
                <w:bottom w:val="none" w:sz="0" w:space="0" w:color="auto"/>
                <w:right w:val="none" w:sz="0" w:space="0" w:color="auto"/>
              </w:divBdr>
            </w:div>
            <w:div w:id="2099251276">
              <w:marLeft w:val="0"/>
              <w:marRight w:val="0"/>
              <w:marTop w:val="0"/>
              <w:marBottom w:val="0"/>
              <w:divBdr>
                <w:top w:val="none" w:sz="0" w:space="0" w:color="auto"/>
                <w:left w:val="none" w:sz="0" w:space="0" w:color="auto"/>
                <w:bottom w:val="none" w:sz="0" w:space="0" w:color="auto"/>
                <w:right w:val="none" w:sz="0" w:space="0" w:color="auto"/>
              </w:divBdr>
            </w:div>
            <w:div w:id="1690179806">
              <w:marLeft w:val="0"/>
              <w:marRight w:val="0"/>
              <w:marTop w:val="0"/>
              <w:marBottom w:val="0"/>
              <w:divBdr>
                <w:top w:val="none" w:sz="0" w:space="0" w:color="auto"/>
                <w:left w:val="none" w:sz="0" w:space="0" w:color="auto"/>
                <w:bottom w:val="none" w:sz="0" w:space="0" w:color="auto"/>
                <w:right w:val="none" w:sz="0" w:space="0" w:color="auto"/>
              </w:divBdr>
            </w:div>
          </w:divsChild>
        </w:div>
        <w:div w:id="709182029">
          <w:marLeft w:val="0"/>
          <w:marRight w:val="0"/>
          <w:marTop w:val="0"/>
          <w:marBottom w:val="0"/>
          <w:divBdr>
            <w:top w:val="none" w:sz="0" w:space="0" w:color="auto"/>
            <w:left w:val="none" w:sz="0" w:space="0" w:color="auto"/>
            <w:bottom w:val="none" w:sz="0" w:space="0" w:color="auto"/>
            <w:right w:val="none" w:sz="0" w:space="0" w:color="auto"/>
          </w:divBdr>
        </w:div>
        <w:div w:id="473332841">
          <w:marLeft w:val="0"/>
          <w:marRight w:val="0"/>
          <w:marTop w:val="0"/>
          <w:marBottom w:val="0"/>
          <w:divBdr>
            <w:top w:val="none" w:sz="0" w:space="0" w:color="auto"/>
            <w:left w:val="none" w:sz="0" w:space="0" w:color="auto"/>
            <w:bottom w:val="none" w:sz="0" w:space="0" w:color="auto"/>
            <w:right w:val="none" w:sz="0" w:space="0" w:color="auto"/>
          </w:divBdr>
        </w:div>
        <w:div w:id="1819493977">
          <w:marLeft w:val="0"/>
          <w:marRight w:val="0"/>
          <w:marTop w:val="0"/>
          <w:marBottom w:val="0"/>
          <w:divBdr>
            <w:top w:val="none" w:sz="0" w:space="0" w:color="auto"/>
            <w:left w:val="none" w:sz="0" w:space="0" w:color="auto"/>
            <w:bottom w:val="none" w:sz="0" w:space="0" w:color="auto"/>
            <w:right w:val="none" w:sz="0" w:space="0" w:color="auto"/>
          </w:divBdr>
        </w:div>
      </w:divsChild>
    </w:div>
    <w:div w:id="2014183805">
      <w:bodyDiv w:val="1"/>
      <w:marLeft w:val="0"/>
      <w:marRight w:val="0"/>
      <w:marTop w:val="0"/>
      <w:marBottom w:val="0"/>
      <w:divBdr>
        <w:top w:val="none" w:sz="0" w:space="0" w:color="auto"/>
        <w:left w:val="none" w:sz="0" w:space="0" w:color="auto"/>
        <w:bottom w:val="none" w:sz="0" w:space="0" w:color="auto"/>
        <w:right w:val="none" w:sz="0" w:space="0" w:color="auto"/>
      </w:divBdr>
    </w:div>
    <w:div w:id="2023623286">
      <w:bodyDiv w:val="1"/>
      <w:marLeft w:val="0"/>
      <w:marRight w:val="0"/>
      <w:marTop w:val="0"/>
      <w:marBottom w:val="0"/>
      <w:divBdr>
        <w:top w:val="none" w:sz="0" w:space="0" w:color="auto"/>
        <w:left w:val="none" w:sz="0" w:space="0" w:color="auto"/>
        <w:bottom w:val="none" w:sz="0" w:space="0" w:color="auto"/>
        <w:right w:val="none" w:sz="0" w:space="0" w:color="auto"/>
      </w:divBdr>
      <w:divsChild>
        <w:div w:id="1692609060">
          <w:marLeft w:val="0"/>
          <w:marRight w:val="0"/>
          <w:marTop w:val="0"/>
          <w:marBottom w:val="0"/>
          <w:divBdr>
            <w:top w:val="none" w:sz="0" w:space="0" w:color="auto"/>
            <w:left w:val="none" w:sz="0" w:space="0" w:color="auto"/>
            <w:bottom w:val="none" w:sz="0" w:space="0" w:color="auto"/>
            <w:right w:val="none" w:sz="0" w:space="0" w:color="auto"/>
          </w:divBdr>
        </w:div>
        <w:div w:id="1008362032">
          <w:marLeft w:val="0"/>
          <w:marRight w:val="0"/>
          <w:marTop w:val="0"/>
          <w:marBottom w:val="0"/>
          <w:divBdr>
            <w:top w:val="none" w:sz="0" w:space="0" w:color="auto"/>
            <w:left w:val="none" w:sz="0" w:space="0" w:color="auto"/>
            <w:bottom w:val="none" w:sz="0" w:space="0" w:color="auto"/>
            <w:right w:val="none" w:sz="0" w:space="0" w:color="auto"/>
          </w:divBdr>
        </w:div>
      </w:divsChild>
    </w:div>
    <w:div w:id="213779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Microsoft%20Word%20diagram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Microsoft%20Word%20diagra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Microsoft%20Word%20diagram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lt-LT" sz="1100" b="1"/>
              <a:t>Vaiko gerovės komisijos posėdžiuose nagrinėti klausimai 2022 m.</a:t>
            </a:r>
          </a:p>
        </c:rich>
      </c:tx>
      <c:layout>
        <c:manualLayout>
          <c:xMode val="edge"/>
          <c:yMode val="edge"/>
          <c:x val="0.19062046067648888"/>
          <c:y val="2.7553578703425431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849175266704222E-2"/>
          <c:y val="0.14563642959264239"/>
          <c:w val="0.88330051812624899"/>
          <c:h val="0.47811345959239843"/>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143-47FD-9696-DE4126C34C7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143-47FD-9696-DE4126C34C7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143-47FD-9696-DE4126C34C7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143-47FD-9696-DE4126C34C7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143-47FD-9696-DE4126C34C7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143-47FD-9696-DE4126C34C73}"/>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143-47FD-9696-DE4126C34C73}"/>
              </c:ext>
            </c:extLst>
          </c:dPt>
          <c:dLbls>
            <c:dLbl>
              <c:idx val="0"/>
              <c:layout>
                <c:manualLayout>
                  <c:x val="4.7721208536419977E-3"/>
                  <c:y val="-9.0130438084146526E-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43-47FD-9696-DE4126C34C73}"/>
                </c:ext>
              </c:extLst>
            </c:dLbl>
            <c:dLbl>
              <c:idx val="1"/>
              <c:delete val="1"/>
              <c:extLst>
                <c:ext xmlns:c15="http://schemas.microsoft.com/office/drawing/2012/chart" uri="{CE6537A1-D6FC-4f65-9D91-7224C49458BB}"/>
                <c:ext xmlns:c16="http://schemas.microsoft.com/office/drawing/2014/chart" uri="{C3380CC4-5D6E-409C-BE32-E72D297353CC}">
                  <c16:uniqueId val="{00000003-D143-47FD-9696-DE4126C34C73}"/>
                </c:ext>
              </c:extLst>
            </c:dLbl>
            <c:dLbl>
              <c:idx val="2"/>
              <c:delete val="1"/>
              <c:extLst>
                <c:ext xmlns:c15="http://schemas.microsoft.com/office/drawing/2012/chart" uri="{CE6537A1-D6FC-4f65-9D91-7224C49458BB}"/>
                <c:ext xmlns:c16="http://schemas.microsoft.com/office/drawing/2014/chart" uri="{C3380CC4-5D6E-409C-BE32-E72D297353CC}">
                  <c16:uniqueId val="{00000005-D143-47FD-9696-DE4126C34C73}"/>
                </c:ext>
              </c:extLst>
            </c:dLbl>
            <c:dLbl>
              <c:idx val="3"/>
              <c:layout>
                <c:manualLayout>
                  <c:x val="2.4986070557324762E-2"/>
                  <c:y val="-1.78807259405504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143-47FD-9696-DE4126C34C73}"/>
                </c:ext>
              </c:extLst>
            </c:dLbl>
            <c:dLbl>
              <c:idx val="4"/>
              <c:delete val="1"/>
              <c:extLst>
                <c:ext xmlns:c15="http://schemas.microsoft.com/office/drawing/2012/chart" uri="{CE6537A1-D6FC-4f65-9D91-7224C49458BB}"/>
                <c:ext xmlns:c16="http://schemas.microsoft.com/office/drawing/2014/chart" uri="{C3380CC4-5D6E-409C-BE32-E72D297353CC}">
                  <c16:uniqueId val="{00000009-D143-47FD-9696-DE4126C34C73}"/>
                </c:ext>
              </c:extLst>
            </c:dLbl>
            <c:dLbl>
              <c:idx val="5"/>
              <c:delete val="1"/>
              <c:extLst>
                <c:ext xmlns:c15="http://schemas.microsoft.com/office/drawing/2012/chart" uri="{CE6537A1-D6FC-4f65-9D91-7224C49458BB}"/>
                <c:ext xmlns:c16="http://schemas.microsoft.com/office/drawing/2014/chart" uri="{C3380CC4-5D6E-409C-BE32-E72D297353CC}">
                  <c16:uniqueId val="{0000000B-D143-47FD-9696-DE4126C34C73}"/>
                </c:ext>
              </c:extLst>
            </c:dLbl>
            <c:dLbl>
              <c:idx val="6"/>
              <c:delete val="1"/>
              <c:extLst>
                <c:ext xmlns:c15="http://schemas.microsoft.com/office/drawing/2012/chart" uri="{CE6537A1-D6FC-4f65-9D91-7224C49458BB}"/>
                <c:ext xmlns:c16="http://schemas.microsoft.com/office/drawing/2014/chart" uri="{C3380CC4-5D6E-409C-BE32-E72D297353CC}">
                  <c16:uniqueId val="{0000000D-D143-47FD-9696-DE4126C34C73}"/>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Lapas1!$C$6:$C$12</c:f>
              <c:strCache>
                <c:ptCount val="7"/>
                <c:pt idx="0">
                  <c:v>Dėl minimalios priežiūros priemonių ir koordinuotai teikiamų paslaugų skyrimo</c:v>
                </c:pt>
                <c:pt idx="1">
                  <c:v>Dėl vidutinės priežiūros priemonių skyrimo</c:v>
                </c:pt>
                <c:pt idx="2">
                  <c:v>Dėl koordinuotai teikiamų paslaugų skyrimo</c:v>
                </c:pt>
                <c:pt idx="3">
                  <c:v>Dėl VGK veiklos organizavimo</c:v>
                </c:pt>
                <c:pt idx="4">
                  <c:v>Dėl pagalbos organizuojant mokymąsi</c:v>
                </c:pt>
                <c:pt idx="5">
                  <c:v>Dėl privalomo ikimokyklinio ugdymo</c:v>
                </c:pt>
                <c:pt idx="6">
                  <c:v>Dėl auklėjamojo poveikio priemonių skyrimo</c:v>
                </c:pt>
              </c:strCache>
            </c:strRef>
          </c:cat>
          <c:val>
            <c:numRef>
              <c:f>Lapas1!$D$6:$D$12</c:f>
              <c:numCache>
                <c:formatCode>General</c:formatCode>
                <c:ptCount val="7"/>
                <c:pt idx="0">
                  <c:v>5</c:v>
                </c:pt>
                <c:pt idx="1">
                  <c:v>0</c:v>
                </c:pt>
                <c:pt idx="2">
                  <c:v>0</c:v>
                </c:pt>
                <c:pt idx="3">
                  <c:v>1</c:v>
                </c:pt>
                <c:pt idx="4">
                  <c:v>0</c:v>
                </c:pt>
                <c:pt idx="5">
                  <c:v>0</c:v>
                </c:pt>
                <c:pt idx="6">
                  <c:v>0</c:v>
                </c:pt>
              </c:numCache>
            </c:numRef>
          </c:val>
          <c:extLst>
            <c:ext xmlns:c16="http://schemas.microsoft.com/office/drawing/2014/chart" uri="{C3380CC4-5D6E-409C-BE32-E72D297353CC}">
              <c16:uniqueId val="{0000000E-D143-47FD-9696-DE4126C34C73}"/>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2.8534197802987844E-2"/>
          <c:y val="0.64468884478871036"/>
          <c:w val="0.95054974322440866"/>
          <c:h val="0.3300744723982673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lt-LT" sz="1100" b="1"/>
              <a:t>Nusižengimai ir nusikalstamos veikos, kurias padarė nepilnamečiai, 2022 m.</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Lapas1!$C$55:$C$60</c:f>
              <c:strCache>
                <c:ptCount val="6"/>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strCache>
            </c:strRef>
          </c:cat>
          <c:val>
            <c:numRef>
              <c:f>Lapas1!$D$55:$D$60</c:f>
              <c:numCache>
                <c:formatCode>General</c:formatCode>
                <c:ptCount val="6"/>
                <c:pt idx="0">
                  <c:v>2</c:v>
                </c:pt>
                <c:pt idx="1">
                  <c:v>3</c:v>
                </c:pt>
                <c:pt idx="2">
                  <c:v>1</c:v>
                </c:pt>
                <c:pt idx="3">
                  <c:v>1</c:v>
                </c:pt>
                <c:pt idx="4">
                  <c:v>21</c:v>
                </c:pt>
                <c:pt idx="5">
                  <c:v>1</c:v>
                </c:pt>
              </c:numCache>
            </c:numRef>
          </c:val>
          <c:extLst>
            <c:ext xmlns:c16="http://schemas.microsoft.com/office/drawing/2014/chart" uri="{C3380CC4-5D6E-409C-BE32-E72D297353CC}">
              <c16:uniqueId val="{00000000-7E9F-492C-BAB4-E284DA969FC1}"/>
            </c:ext>
          </c:extLst>
        </c:ser>
        <c:dLbls>
          <c:showLegendKey val="0"/>
          <c:showVal val="0"/>
          <c:showCatName val="0"/>
          <c:showSerName val="0"/>
          <c:showPercent val="0"/>
          <c:showBubbleSize val="0"/>
        </c:dLbls>
        <c:gapWidth val="182"/>
        <c:axId val="571141824"/>
        <c:axId val="571142480"/>
      </c:barChart>
      <c:catAx>
        <c:axId val="571141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71142480"/>
        <c:crosses val="autoZero"/>
        <c:auto val="1"/>
        <c:lblAlgn val="ctr"/>
        <c:lblOffset val="100"/>
        <c:noMultiLvlLbl val="0"/>
      </c:catAx>
      <c:valAx>
        <c:axId val="571142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71141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lt-LT" sz="1200" b="1" i="0" u="none" strike="noStrike" baseline="0">
                <a:effectLst/>
              </a:rPr>
              <a:t>Nusižengimai ir nusikalstamos veikos pagal amžiaus grupes </a:t>
            </a:r>
            <a:endParaRPr lang="lt-LT" sz="1200" b="1"/>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Lapas1!$D$68</c:f>
              <c:strCache>
                <c:ptCount val="1"/>
                <c:pt idx="0">
                  <c:v>10 metų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Lapas1!$C$69:$C$75</c:f>
              <c:strCache>
                <c:ptCount val="7"/>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Lapas1!$D$69:$D$75</c:f>
              <c:numCache>
                <c:formatCode>General</c:formatCode>
                <c:ptCount val="7"/>
                <c:pt idx="5">
                  <c:v>1</c:v>
                </c:pt>
              </c:numCache>
            </c:numRef>
          </c:val>
          <c:extLst>
            <c:ext xmlns:c16="http://schemas.microsoft.com/office/drawing/2014/chart" uri="{C3380CC4-5D6E-409C-BE32-E72D297353CC}">
              <c16:uniqueId val="{00000000-5215-48B8-951E-848E1995E0CE}"/>
            </c:ext>
          </c:extLst>
        </c:ser>
        <c:ser>
          <c:idx val="1"/>
          <c:order val="1"/>
          <c:tx>
            <c:strRef>
              <c:f>Lapas1!$E$68</c:f>
              <c:strCache>
                <c:ptCount val="1"/>
                <c:pt idx="0">
                  <c:v>11 metų</c:v>
                </c:pt>
              </c:strCache>
            </c:strRef>
          </c:tx>
          <c:spPr>
            <a:solidFill>
              <a:schemeClr val="accent2"/>
            </a:solidFill>
            <a:ln>
              <a:noFill/>
            </a:ln>
            <a:effectLst/>
          </c:spPr>
          <c:invertIfNegative val="0"/>
          <c:cat>
            <c:strRef>
              <c:f>Lapas1!$C$69:$C$75</c:f>
              <c:strCache>
                <c:ptCount val="7"/>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Lapas1!$E$69:$E$75</c:f>
              <c:numCache>
                <c:formatCode>General</c:formatCode>
                <c:ptCount val="7"/>
              </c:numCache>
            </c:numRef>
          </c:val>
          <c:extLst>
            <c:ext xmlns:c16="http://schemas.microsoft.com/office/drawing/2014/chart" uri="{C3380CC4-5D6E-409C-BE32-E72D297353CC}">
              <c16:uniqueId val="{00000001-5215-48B8-951E-848E1995E0CE}"/>
            </c:ext>
          </c:extLst>
        </c:ser>
        <c:ser>
          <c:idx val="2"/>
          <c:order val="2"/>
          <c:tx>
            <c:strRef>
              <c:f>Lapas1!$F$68</c:f>
              <c:strCache>
                <c:ptCount val="1"/>
                <c:pt idx="0">
                  <c:v>12 metų</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Lapas1!$C$69:$C$75</c:f>
              <c:strCache>
                <c:ptCount val="7"/>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Lapas1!$F$69:$F$75</c:f>
              <c:numCache>
                <c:formatCode>General</c:formatCode>
                <c:ptCount val="7"/>
                <c:pt idx="1">
                  <c:v>1</c:v>
                </c:pt>
                <c:pt idx="4">
                  <c:v>2</c:v>
                </c:pt>
              </c:numCache>
            </c:numRef>
          </c:val>
          <c:extLst>
            <c:ext xmlns:c16="http://schemas.microsoft.com/office/drawing/2014/chart" uri="{C3380CC4-5D6E-409C-BE32-E72D297353CC}">
              <c16:uniqueId val="{00000002-5215-48B8-951E-848E1995E0CE}"/>
            </c:ext>
          </c:extLst>
        </c:ser>
        <c:ser>
          <c:idx val="3"/>
          <c:order val="3"/>
          <c:tx>
            <c:strRef>
              <c:f>Lapas1!$G$68</c:f>
              <c:strCache>
                <c:ptCount val="1"/>
                <c:pt idx="0">
                  <c:v>13 metų</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Lapas1!$C$69:$C$75</c:f>
              <c:strCache>
                <c:ptCount val="7"/>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Lapas1!$G$69:$G$75</c:f>
              <c:numCache>
                <c:formatCode>General</c:formatCode>
                <c:ptCount val="7"/>
                <c:pt idx="3">
                  <c:v>1</c:v>
                </c:pt>
                <c:pt idx="4">
                  <c:v>3</c:v>
                </c:pt>
              </c:numCache>
            </c:numRef>
          </c:val>
          <c:extLst>
            <c:ext xmlns:c16="http://schemas.microsoft.com/office/drawing/2014/chart" uri="{C3380CC4-5D6E-409C-BE32-E72D297353CC}">
              <c16:uniqueId val="{00000003-5215-48B8-951E-848E1995E0CE}"/>
            </c:ext>
          </c:extLst>
        </c:ser>
        <c:ser>
          <c:idx val="4"/>
          <c:order val="4"/>
          <c:tx>
            <c:strRef>
              <c:f>Lapas1!$H$68</c:f>
              <c:strCache>
                <c:ptCount val="1"/>
                <c:pt idx="0">
                  <c:v>14 metų</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Lapas1!$C$69:$C$75</c:f>
              <c:strCache>
                <c:ptCount val="7"/>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Lapas1!$H$69:$H$75</c:f>
              <c:numCache>
                <c:formatCode>General</c:formatCode>
                <c:ptCount val="7"/>
                <c:pt idx="0">
                  <c:v>2</c:v>
                </c:pt>
                <c:pt idx="2">
                  <c:v>1</c:v>
                </c:pt>
                <c:pt idx="4">
                  <c:v>5</c:v>
                </c:pt>
              </c:numCache>
            </c:numRef>
          </c:val>
          <c:extLst>
            <c:ext xmlns:c16="http://schemas.microsoft.com/office/drawing/2014/chart" uri="{C3380CC4-5D6E-409C-BE32-E72D297353CC}">
              <c16:uniqueId val="{00000004-5215-48B8-951E-848E1995E0CE}"/>
            </c:ext>
          </c:extLst>
        </c:ser>
        <c:ser>
          <c:idx val="5"/>
          <c:order val="5"/>
          <c:tx>
            <c:strRef>
              <c:f>Lapas1!$I$68</c:f>
              <c:strCache>
                <c:ptCount val="1"/>
                <c:pt idx="0">
                  <c:v>15 metų</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Lapas1!$C$69:$C$75</c:f>
              <c:strCache>
                <c:ptCount val="7"/>
                <c:pt idx="0">
                  <c:v>Nedidelis svetimo turto sunaikinimas ar sugadinimas</c:v>
                </c:pt>
                <c:pt idx="1">
                  <c:v>Nedidelis viešosios tvarkos pažeidimas</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Lapas1!$I$69:$I$75</c:f>
              <c:numCache>
                <c:formatCode>General</c:formatCode>
                <c:ptCount val="7"/>
                <c:pt idx="1">
                  <c:v>2</c:v>
                </c:pt>
                <c:pt idx="4">
                  <c:v>11</c:v>
                </c:pt>
                <c:pt idx="6">
                  <c:v>1</c:v>
                </c:pt>
              </c:numCache>
            </c:numRef>
          </c:val>
          <c:extLst>
            <c:ext xmlns:c16="http://schemas.microsoft.com/office/drawing/2014/chart" uri="{C3380CC4-5D6E-409C-BE32-E72D297353CC}">
              <c16:uniqueId val="{00000005-5215-48B8-951E-848E1995E0CE}"/>
            </c:ext>
          </c:extLst>
        </c:ser>
        <c:dLbls>
          <c:showLegendKey val="0"/>
          <c:showVal val="0"/>
          <c:showCatName val="0"/>
          <c:showSerName val="0"/>
          <c:showPercent val="0"/>
          <c:showBubbleSize val="0"/>
        </c:dLbls>
        <c:gapWidth val="150"/>
        <c:overlap val="100"/>
        <c:axId val="1251366512"/>
        <c:axId val="1251368176"/>
      </c:barChart>
      <c:catAx>
        <c:axId val="1251366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51368176"/>
        <c:crosses val="autoZero"/>
        <c:auto val="1"/>
        <c:lblAlgn val="ctr"/>
        <c:lblOffset val="100"/>
        <c:noMultiLvlLbl val="0"/>
      </c:catAx>
      <c:valAx>
        <c:axId val="125136817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5136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8E14E-0016-4061-B6A6-0BA7B225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5</Pages>
  <Words>7962</Words>
  <Characters>4539</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16</cp:revision>
  <cp:lastPrinted>2023-02-09T10:53:00Z</cp:lastPrinted>
  <dcterms:created xsi:type="dcterms:W3CDTF">2023-01-18T13:36:00Z</dcterms:created>
  <dcterms:modified xsi:type="dcterms:W3CDTF">2023-02-10T12:09:00Z</dcterms:modified>
</cp:coreProperties>
</file>