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4FB" w:rsidRPr="00707C2D" w:rsidRDefault="00EE74FB" w:rsidP="00EE74FB">
      <w:pPr>
        <w:jc w:val="center"/>
      </w:pPr>
      <w:r w:rsidRPr="00707C2D">
        <w:object w:dxaOrig="948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8.75pt" o:ole="" fillcolor="window">
            <v:imagedata r:id="rId7" o:title=""/>
          </v:shape>
          <o:OLEObject Type="Embed" ProgID="Word.Document.8" ShapeID="_x0000_i1025" DrawAspect="Content" ObjectID="_1644313236" r:id="rId8"/>
        </w:object>
      </w:r>
    </w:p>
    <w:p w:rsidR="00EE74FB" w:rsidRPr="006E36E1" w:rsidRDefault="00EE74FB" w:rsidP="00EE74FB">
      <w:pPr>
        <w:jc w:val="center"/>
        <w:rPr>
          <w:b/>
          <w:bCs/>
        </w:rPr>
      </w:pPr>
      <w:r w:rsidRPr="006E36E1">
        <w:rPr>
          <w:b/>
          <w:bCs/>
        </w:rPr>
        <w:t>PALANGOS MIESTO SAVIVALDYBĖS TARYBA</w:t>
      </w:r>
    </w:p>
    <w:p w:rsidR="00EE74FB" w:rsidRPr="00707C2D" w:rsidRDefault="00EE74FB" w:rsidP="00EE74FB">
      <w:pPr>
        <w:rPr>
          <w:b/>
        </w:rPr>
      </w:pPr>
    </w:p>
    <w:p w:rsidR="00EE74FB" w:rsidRDefault="00EE74FB" w:rsidP="00EE74FB">
      <w:pPr>
        <w:jc w:val="center"/>
        <w:rPr>
          <w:b/>
        </w:rPr>
      </w:pPr>
      <w:r w:rsidRPr="00707C2D">
        <w:rPr>
          <w:b/>
        </w:rPr>
        <w:t>SPRENDIMAS</w:t>
      </w:r>
    </w:p>
    <w:p w:rsidR="00EE74FB" w:rsidRPr="00707C2D" w:rsidRDefault="00EE74FB" w:rsidP="00EE74FB">
      <w:pPr>
        <w:jc w:val="center"/>
        <w:rPr>
          <w:b/>
        </w:rPr>
      </w:pPr>
      <w:r w:rsidRPr="00486C9B">
        <w:rPr>
          <w:b/>
        </w:rPr>
        <w:t>DĖL PALANGOS MIESTO SAVIVALDYBĖS 20</w:t>
      </w:r>
      <w:r w:rsidR="00610BEF">
        <w:rPr>
          <w:b/>
        </w:rPr>
        <w:t>20</w:t>
      </w:r>
      <w:r w:rsidRPr="00486C9B">
        <w:rPr>
          <w:b/>
        </w:rPr>
        <w:t xml:space="preserve"> METŲ BIUDŽETO PATVIRTINIMO</w:t>
      </w:r>
    </w:p>
    <w:p w:rsidR="00EE74FB" w:rsidRPr="00707C2D" w:rsidRDefault="00EE74FB" w:rsidP="00EE74FB">
      <w:pPr>
        <w:rPr>
          <w:b/>
        </w:rPr>
      </w:pPr>
    </w:p>
    <w:p w:rsidR="00EE74FB" w:rsidRPr="00707C2D" w:rsidRDefault="00EE74FB" w:rsidP="00EE74FB">
      <w:pPr>
        <w:jc w:val="center"/>
        <w:rPr>
          <w:color w:val="000000"/>
        </w:rPr>
      </w:pPr>
      <w:r w:rsidRPr="00707C2D">
        <w:rPr>
          <w:color w:val="000000"/>
        </w:rPr>
        <w:t>20</w:t>
      </w:r>
      <w:r w:rsidR="00610BEF">
        <w:rPr>
          <w:color w:val="000000"/>
        </w:rPr>
        <w:t>20</w:t>
      </w:r>
      <w:r w:rsidRPr="00707C2D">
        <w:rPr>
          <w:color w:val="000000"/>
        </w:rPr>
        <w:t xml:space="preserve"> m.</w:t>
      </w:r>
      <w:r>
        <w:rPr>
          <w:color w:val="000000"/>
        </w:rPr>
        <w:t xml:space="preserve"> vasario </w:t>
      </w:r>
      <w:r w:rsidR="00C67084">
        <w:rPr>
          <w:color w:val="000000"/>
        </w:rPr>
        <w:t>27</w:t>
      </w:r>
      <w:r w:rsidRPr="00707C2D">
        <w:rPr>
          <w:color w:val="000000"/>
        </w:rPr>
        <w:t xml:space="preserve"> d. Nr. T2-</w:t>
      </w:r>
      <w:r w:rsidR="002D750E">
        <w:rPr>
          <w:color w:val="000000"/>
        </w:rPr>
        <w:t>28</w:t>
      </w:r>
      <w:bookmarkStart w:id="0" w:name="_GoBack"/>
      <w:bookmarkEnd w:id="0"/>
    </w:p>
    <w:p w:rsidR="00EE74FB" w:rsidRPr="00707C2D" w:rsidRDefault="00EE74FB" w:rsidP="00EE74FB">
      <w:pPr>
        <w:jc w:val="center"/>
        <w:rPr>
          <w:b/>
        </w:rPr>
      </w:pPr>
      <w:r w:rsidRPr="00707C2D">
        <w:rPr>
          <w:color w:val="000000"/>
        </w:rPr>
        <w:t>Palanga</w:t>
      </w:r>
    </w:p>
    <w:p w:rsidR="00EE74FB" w:rsidRDefault="00EE74FB" w:rsidP="00EE74FB">
      <w:pPr>
        <w:jc w:val="both"/>
      </w:pPr>
    </w:p>
    <w:p w:rsidR="00EE74FB" w:rsidRDefault="00EE74FB" w:rsidP="00EE74FB">
      <w:pPr>
        <w:jc w:val="both"/>
      </w:pPr>
    </w:p>
    <w:p w:rsidR="00EE74FB" w:rsidRPr="00486C9B" w:rsidRDefault="00EE74FB" w:rsidP="00C67084">
      <w:pPr>
        <w:ind w:firstLine="1247"/>
        <w:jc w:val="both"/>
      </w:pPr>
      <w:r w:rsidRPr="00486C9B">
        <w:t>Vadovaudamasi Lietuvos Respublikos vietos savivaldos įstatymo 16 straipsnio 2 dalies 15 punktu ir 51 straipsnio 1 dalimi, Lietuvos Respublikos biudžeto sandaros įstatymo 26 straipsnio 4 dalimi, Lietuvos Respublikos 20</w:t>
      </w:r>
      <w:r w:rsidR="00517E7E">
        <w:t>20</w:t>
      </w:r>
      <w:r w:rsidRPr="00486C9B">
        <w:t xml:space="preserve"> metų valstybės biudžeto ir savivaldybių biudžetų finansinių rodiklių patvirtinimo įstatymu, Palangos miesto savivaldybės taryba </w:t>
      </w:r>
      <w:r w:rsidRPr="00486C9B">
        <w:rPr>
          <w:spacing w:val="60"/>
        </w:rPr>
        <w:t>nusprendži</w:t>
      </w:r>
      <w:r w:rsidRPr="00486C9B">
        <w:t>a:</w:t>
      </w:r>
    </w:p>
    <w:p w:rsidR="00EE74FB" w:rsidRPr="00486C9B" w:rsidRDefault="00EE74FB" w:rsidP="00C67084">
      <w:pPr>
        <w:ind w:firstLine="1247"/>
        <w:jc w:val="both"/>
      </w:pPr>
      <w:r w:rsidRPr="00486C9B">
        <w:t>1. Patvirtinti Palangos miesto savivaldybės 20</w:t>
      </w:r>
      <w:r w:rsidR="00517E7E">
        <w:t>20</w:t>
      </w:r>
      <w:r w:rsidRPr="00486C9B">
        <w:t xml:space="preserve"> metų biudžetą:</w:t>
      </w:r>
    </w:p>
    <w:p w:rsidR="00EE74FB" w:rsidRPr="00486C9B" w:rsidRDefault="00EE74FB" w:rsidP="00C67084">
      <w:pPr>
        <w:ind w:firstLine="1247"/>
        <w:jc w:val="both"/>
      </w:pPr>
      <w:r w:rsidRPr="00486C9B">
        <w:t xml:space="preserve">1.1. biudžeto pajamas – </w:t>
      </w:r>
      <w:r w:rsidR="00BC3683" w:rsidRPr="00BC3683">
        <w:rPr>
          <w:b/>
        </w:rPr>
        <w:t>32387,8</w:t>
      </w:r>
      <w:r w:rsidRPr="00486C9B">
        <w:rPr>
          <w:b/>
        </w:rPr>
        <w:t xml:space="preserve"> </w:t>
      </w:r>
      <w:r w:rsidRPr="00486C9B">
        <w:t>tūkst. eurų (1 priedas), iš jų</w:t>
      </w:r>
      <w:r>
        <w:t>: pajamas, nustatytas Lietuvos Respublikos 20</w:t>
      </w:r>
      <w:r w:rsidR="00517E7E">
        <w:t>20</w:t>
      </w:r>
      <w:r>
        <w:t xml:space="preserve"> metų valstybės biudžeto ir savivaldybių biudžetų finansinių rodiklių patvirtinimo įstatymu – 1</w:t>
      </w:r>
      <w:r w:rsidR="00BC3683">
        <w:t>6169</w:t>
      </w:r>
      <w:r>
        <w:t xml:space="preserve"> tūkst. eurų, valstybės dotacijas – </w:t>
      </w:r>
      <w:r w:rsidR="00BE5A18">
        <w:t>11793,5</w:t>
      </w:r>
      <w:r>
        <w:t xml:space="preserve"> tūkst. eurų,</w:t>
      </w:r>
      <w:r w:rsidRPr="00486C9B">
        <w:t xml:space="preserve"> biudžetinių įstaigų pajamų įmokas į biudžetą – </w:t>
      </w:r>
      <w:r>
        <w:t>1</w:t>
      </w:r>
      <w:r w:rsidR="00BE5A18">
        <w:t>204,3</w:t>
      </w:r>
      <w:r w:rsidRPr="00486C9B">
        <w:t xml:space="preserve"> tūkst. eurų</w:t>
      </w:r>
      <w:r>
        <w:t xml:space="preserve"> </w:t>
      </w:r>
      <w:r w:rsidRPr="00486C9B">
        <w:t xml:space="preserve">(2 priedas), iš jų: įmokas už išlaikymą švietimo, socialinės apsaugos ir kitose įstaigose – </w:t>
      </w:r>
      <w:r w:rsidR="00BE5A18">
        <w:t>393,5</w:t>
      </w:r>
      <w:r w:rsidRPr="00486C9B">
        <w:t xml:space="preserve"> tūkst. eurų, pajamas už prekes ir paslaugas – </w:t>
      </w:r>
      <w:r w:rsidR="00BE5A18">
        <w:t>501,8</w:t>
      </w:r>
      <w:r w:rsidRPr="00486C9B">
        <w:t xml:space="preserve"> tūkst. eurų, pajamas už ilgalaikio ir trumpalaikio materialiojo turto nuomą – </w:t>
      </w:r>
      <w:r w:rsidR="00BE5A18">
        <w:t>309</w:t>
      </w:r>
      <w:r w:rsidRPr="00486C9B">
        <w:t xml:space="preserve"> tūkst. eurų</w:t>
      </w:r>
      <w:r>
        <w:t>;</w:t>
      </w:r>
      <w:r w:rsidRPr="00486C9B">
        <w:t xml:space="preserve"> </w:t>
      </w:r>
    </w:p>
    <w:p w:rsidR="00EE74FB" w:rsidRPr="00486C9B" w:rsidRDefault="00EE74FB" w:rsidP="00C67084">
      <w:pPr>
        <w:ind w:firstLine="1247"/>
        <w:jc w:val="both"/>
      </w:pPr>
      <w:r w:rsidRPr="00486C9B">
        <w:t xml:space="preserve">1.2. biudžeto asignavimus – </w:t>
      </w:r>
      <w:r w:rsidR="00BE5A18" w:rsidRPr="00BE5A18">
        <w:rPr>
          <w:b/>
        </w:rPr>
        <w:t>32387,8</w:t>
      </w:r>
      <w:r w:rsidRPr="00486C9B">
        <w:t xml:space="preserve"> tūkst. eurų</w:t>
      </w:r>
      <w:r>
        <w:t xml:space="preserve"> </w:t>
      </w:r>
      <w:r w:rsidRPr="00486C9B">
        <w:t xml:space="preserve">(3 priedas), </w:t>
      </w:r>
      <w:bookmarkStart w:id="1" w:name="_Hlk773416"/>
      <w:r w:rsidRPr="00486C9B">
        <w:t xml:space="preserve">iš jų: darbo užmokesčiui – </w:t>
      </w:r>
      <w:r w:rsidR="00BE5A18" w:rsidRPr="005C7684">
        <w:t>13</w:t>
      </w:r>
      <w:r w:rsidR="00020702" w:rsidRPr="005C7684">
        <w:t>773,4</w:t>
      </w:r>
      <w:r w:rsidRPr="00486C9B">
        <w:t xml:space="preserve"> tūkst. eurų ir turtui įsigyti </w:t>
      </w:r>
      <w:r w:rsidRPr="005C7684">
        <w:t>– 3</w:t>
      </w:r>
      <w:r w:rsidR="00BE5A18" w:rsidRPr="005C7684">
        <w:t>1</w:t>
      </w:r>
      <w:r w:rsidR="00212655" w:rsidRPr="005C7684">
        <w:t>51,1</w:t>
      </w:r>
      <w:r w:rsidRPr="00486C9B">
        <w:t xml:space="preserve"> tūkst. eurų, iš jų: </w:t>
      </w:r>
    </w:p>
    <w:bookmarkEnd w:id="1"/>
    <w:p w:rsidR="00EE74FB" w:rsidRPr="00CF5EBB" w:rsidRDefault="00EE74FB" w:rsidP="00C67084">
      <w:pPr>
        <w:ind w:firstLine="1247"/>
        <w:jc w:val="both"/>
      </w:pPr>
      <w:r w:rsidRPr="00486C9B">
        <w:t>1.2.1. asignavimus savivaldybės funkcijoms – 1</w:t>
      </w:r>
      <w:r w:rsidR="00BE5A18">
        <w:t>9390</w:t>
      </w:r>
      <w:r w:rsidRPr="00486C9B">
        <w:t xml:space="preserve"> tūkst. eurų (4 priedas)</w:t>
      </w:r>
      <w:r>
        <w:t xml:space="preserve">, </w:t>
      </w:r>
      <w:r w:rsidRPr="00486C9B">
        <w:t xml:space="preserve">iš jų: darbo </w:t>
      </w:r>
      <w:r w:rsidRPr="00CF5EBB">
        <w:t xml:space="preserve">užmokesčiui – </w:t>
      </w:r>
      <w:r w:rsidR="00BE5A18" w:rsidRPr="00CF5EBB">
        <w:t>8975</w:t>
      </w:r>
      <w:r w:rsidRPr="00CF5EBB">
        <w:t xml:space="preserve"> tūkst. eurų ir turtui įsigyti – 1</w:t>
      </w:r>
      <w:r w:rsidR="00BE5A18" w:rsidRPr="00CF5EBB">
        <w:t>7</w:t>
      </w:r>
      <w:r w:rsidR="00212655" w:rsidRPr="00CF5EBB">
        <w:t>81,1</w:t>
      </w:r>
      <w:r w:rsidRPr="00CF5EBB">
        <w:t xml:space="preserve"> tūkst. eurų; </w:t>
      </w:r>
    </w:p>
    <w:p w:rsidR="00EE74FB" w:rsidRPr="00486C9B" w:rsidRDefault="00EE74FB" w:rsidP="00C67084">
      <w:pPr>
        <w:ind w:firstLine="1247"/>
        <w:jc w:val="both"/>
      </w:pPr>
      <w:r w:rsidRPr="00CF5EBB">
        <w:t>1.2.2. asignavimus</w:t>
      </w:r>
      <w:r w:rsidRPr="00486C9B">
        <w:t xml:space="preserve"> iš valstybės biudžeto specialiosios tikslinės dotacijos – </w:t>
      </w:r>
      <w:r>
        <w:t>5</w:t>
      </w:r>
      <w:r w:rsidR="00BE5A18">
        <w:t>862,7</w:t>
      </w:r>
      <w:r w:rsidRPr="00486C9B">
        <w:t xml:space="preserve"> tūkst. eurų, iš jų: valstybinėms (valstybės perduotoms savivaldybėms) funkcijoms atlikti – </w:t>
      </w:r>
      <w:r w:rsidR="00BE5A18">
        <w:t>869,6</w:t>
      </w:r>
      <w:r w:rsidRPr="00486C9B">
        <w:t xml:space="preserve"> tūkst. eurų (5 priedas),</w:t>
      </w:r>
      <w:r>
        <w:t xml:space="preserve"> ugdymo</w:t>
      </w:r>
      <w:r w:rsidRPr="00486C9B">
        <w:t xml:space="preserve"> reikmėms finansuoti – </w:t>
      </w:r>
      <w:r w:rsidR="00BE5A18">
        <w:t>4545,5</w:t>
      </w:r>
      <w:r w:rsidRPr="00486C9B">
        <w:t xml:space="preserve"> tūkst. eurų (6 priedas), kitiems tikslams finansuoti – </w:t>
      </w:r>
      <w:r w:rsidR="00BE5A18">
        <w:t>248,6</w:t>
      </w:r>
      <w:r w:rsidRPr="00486C9B">
        <w:t xml:space="preserve"> tūkst. </w:t>
      </w:r>
      <w:r>
        <w:t>e</w:t>
      </w:r>
      <w:r w:rsidRPr="00486C9B">
        <w:t xml:space="preserve">urų bei ilgalaikiam materialiam ir nematerialiam turtui įsigyti – </w:t>
      </w:r>
      <w:r w:rsidR="00BE5A18">
        <w:t>199</w:t>
      </w:r>
      <w:r w:rsidRPr="00486C9B">
        <w:t xml:space="preserve"> tūkst. eurų (</w:t>
      </w:r>
      <w:r>
        <w:t>7</w:t>
      </w:r>
      <w:r w:rsidRPr="00486C9B">
        <w:t xml:space="preserve"> priedas);</w:t>
      </w:r>
    </w:p>
    <w:p w:rsidR="00EE74FB" w:rsidRPr="00486C9B" w:rsidRDefault="00EE74FB" w:rsidP="00C67084">
      <w:pPr>
        <w:ind w:firstLine="1247"/>
        <w:jc w:val="both"/>
      </w:pPr>
      <w:r w:rsidRPr="00486C9B">
        <w:t xml:space="preserve">1.2.3. asignavimus iš Europos Sąjungos finansinės paramos lėšų projektams finansuoti – </w:t>
      </w:r>
      <w:r w:rsidR="00B63D63">
        <w:t>5930,8</w:t>
      </w:r>
      <w:r w:rsidRPr="00486C9B">
        <w:t xml:space="preserve"> tūkst. eurų (8 priedas);</w:t>
      </w:r>
    </w:p>
    <w:p w:rsidR="00EE74FB" w:rsidRDefault="00EE74FB" w:rsidP="00C67084">
      <w:pPr>
        <w:ind w:firstLine="1247"/>
        <w:jc w:val="both"/>
      </w:pPr>
      <w:r w:rsidRPr="00486C9B">
        <w:t xml:space="preserve">1.2.4. asignavimus iš biudžetinių įstaigų pajamų įmokų programoms finansuoti – </w:t>
      </w:r>
      <w:r>
        <w:t>1</w:t>
      </w:r>
      <w:r w:rsidR="00B63D63">
        <w:t>204,3</w:t>
      </w:r>
      <w:r w:rsidRPr="00486C9B">
        <w:t xml:space="preserve"> tūkst. eurų </w:t>
      </w:r>
      <w:bookmarkStart w:id="2" w:name="_Hlk769443"/>
      <w:r w:rsidRPr="00486C9B">
        <w:t>(9 priedas).</w:t>
      </w:r>
      <w:bookmarkEnd w:id="2"/>
    </w:p>
    <w:p w:rsidR="00EE74FB" w:rsidRPr="00486C9B" w:rsidRDefault="00CA5BAA" w:rsidP="00C67084">
      <w:pPr>
        <w:ind w:firstLine="1247"/>
        <w:jc w:val="both"/>
      </w:pPr>
      <w:r>
        <w:t>2</w:t>
      </w:r>
      <w:r w:rsidR="00EE74FB" w:rsidRPr="00486C9B">
        <w:t>. Patvirtinti Palangos miesto savivaldybės 201</w:t>
      </w:r>
      <w:r w:rsidR="00517E7E">
        <w:t>9</w:t>
      </w:r>
      <w:r w:rsidR="00EE74FB" w:rsidRPr="00486C9B">
        <w:t xml:space="preserve"> metų nepanaudotų biudžeto lėšų likutį – </w:t>
      </w:r>
      <w:r>
        <w:t>797,2</w:t>
      </w:r>
      <w:r w:rsidR="00EE74FB" w:rsidRPr="00486C9B">
        <w:t xml:space="preserve"> tūkst. eurų ir </w:t>
      </w:r>
      <w:r w:rsidR="00EE74FB">
        <w:t xml:space="preserve">šių </w:t>
      </w:r>
      <w:r w:rsidR="00EE74FB" w:rsidRPr="00486C9B">
        <w:t>lėšų paskirstymą:</w:t>
      </w:r>
    </w:p>
    <w:p w:rsidR="00EE74FB" w:rsidRPr="00486C9B" w:rsidRDefault="00CA5BAA" w:rsidP="00C67084">
      <w:pPr>
        <w:ind w:firstLine="1247"/>
        <w:jc w:val="both"/>
      </w:pPr>
      <w:r>
        <w:t>2</w:t>
      </w:r>
      <w:r w:rsidR="00EE74FB" w:rsidRPr="00486C9B">
        <w:t xml:space="preserve">.1. savivaldybės biudžeto lėšų likutį – </w:t>
      </w:r>
      <w:r>
        <w:t>343,1</w:t>
      </w:r>
      <w:r w:rsidR="00EE74FB" w:rsidRPr="00486C9B">
        <w:t xml:space="preserve"> tūkst. eurų</w:t>
      </w:r>
      <w:r w:rsidR="00EE74FB">
        <w:t xml:space="preserve"> </w:t>
      </w:r>
      <w:r w:rsidR="00EE74FB" w:rsidRPr="00486C9B">
        <w:t>(1</w:t>
      </w:r>
      <w:r>
        <w:t>0</w:t>
      </w:r>
      <w:r w:rsidR="00EE74FB" w:rsidRPr="00486C9B">
        <w:t xml:space="preserve"> priedas), iš jų:</w:t>
      </w:r>
      <w:r w:rsidR="00EE74FB">
        <w:t xml:space="preserve"> </w:t>
      </w:r>
      <w:r w:rsidR="00EE74FB" w:rsidRPr="00486C9B">
        <w:t xml:space="preserve">finansinių įsipareigojimų vykdymui – </w:t>
      </w:r>
      <w:r>
        <w:t xml:space="preserve">343,1 </w:t>
      </w:r>
      <w:r w:rsidR="00EE74FB" w:rsidRPr="00486C9B">
        <w:t>tūkst. eurų</w:t>
      </w:r>
      <w:r w:rsidR="00EE74FB">
        <w:t>;</w:t>
      </w:r>
      <w:r w:rsidR="00EE74FB" w:rsidRPr="00486C9B">
        <w:t xml:space="preserve"> </w:t>
      </w:r>
    </w:p>
    <w:p w:rsidR="00EE74FB" w:rsidRDefault="00CA5BAA" w:rsidP="00C67084">
      <w:pPr>
        <w:ind w:firstLine="1247"/>
        <w:jc w:val="both"/>
      </w:pPr>
      <w:r>
        <w:t>2</w:t>
      </w:r>
      <w:r w:rsidR="00EE74FB" w:rsidRPr="001C2C5E">
        <w:t>.2.</w:t>
      </w:r>
      <w:r w:rsidR="00EE74FB" w:rsidRPr="00486C9B">
        <w:t xml:space="preserve"> tikslinės paskirties lėšų likučius – </w:t>
      </w:r>
      <w:r>
        <w:t>454,113</w:t>
      </w:r>
      <w:r w:rsidR="00EE74FB" w:rsidRPr="00486C9B">
        <w:t xml:space="preserve"> tūkst. eurų</w:t>
      </w:r>
      <w:r w:rsidR="00EE74FB">
        <w:t xml:space="preserve"> </w:t>
      </w:r>
      <w:r w:rsidR="00EE74FB" w:rsidRPr="00486C9B">
        <w:t>(1</w:t>
      </w:r>
      <w:r>
        <w:t>1</w:t>
      </w:r>
      <w:r w:rsidR="00EE74FB" w:rsidRPr="00486C9B">
        <w:t xml:space="preserve"> priedas), iš jų: aplinkos apsaugos </w:t>
      </w:r>
      <w:r w:rsidR="00EE74FB">
        <w:t xml:space="preserve">rėmimo </w:t>
      </w:r>
      <w:r w:rsidR="00EE74FB" w:rsidRPr="00486C9B">
        <w:t xml:space="preserve">programos lėšų – </w:t>
      </w:r>
      <w:r>
        <w:t>31,02</w:t>
      </w:r>
      <w:r w:rsidR="00EE74FB" w:rsidRPr="00486C9B">
        <w:t xml:space="preserve"> tūkst. eurų, vietinės rinkliavos už komunalinių atliekų surinkimą ir tvarkymą – </w:t>
      </w:r>
      <w:r>
        <w:t>9,378</w:t>
      </w:r>
      <w:r w:rsidR="00EE74FB" w:rsidRPr="00486C9B">
        <w:t xml:space="preserve"> tūkst. eurų, už privatizuotas patalpas </w:t>
      </w:r>
      <w:r w:rsidR="00EE74FB">
        <w:t xml:space="preserve">ir </w:t>
      </w:r>
      <w:r w:rsidR="00EE74FB" w:rsidRPr="00486C9B">
        <w:t xml:space="preserve">išsipirktas gyvenamąsias patalpas – </w:t>
      </w:r>
      <w:r>
        <w:t>3,62</w:t>
      </w:r>
      <w:r w:rsidR="00EE74FB" w:rsidRPr="00486C9B">
        <w:t xml:space="preserve"> tūkst. eurų,</w:t>
      </w:r>
      <w:r>
        <w:t xml:space="preserve"> valstybinės žemės pardavimo lėšų </w:t>
      </w:r>
      <w:r w:rsidRPr="00486C9B">
        <w:t xml:space="preserve">– </w:t>
      </w:r>
      <w:r>
        <w:t>113,947</w:t>
      </w:r>
      <w:r w:rsidRPr="00486C9B">
        <w:t xml:space="preserve"> tūkst. eurų</w:t>
      </w:r>
      <w:r>
        <w:t xml:space="preserve">, </w:t>
      </w:r>
      <w:r w:rsidR="00EE74FB" w:rsidRPr="00486C9B">
        <w:t xml:space="preserve"> Europos Sąjungos finansinės paramos lėšų – </w:t>
      </w:r>
      <w:r>
        <w:t>117,239</w:t>
      </w:r>
      <w:r w:rsidR="00EE74FB" w:rsidRPr="00486C9B">
        <w:t xml:space="preserve"> tūkst. eurų</w:t>
      </w:r>
      <w:r w:rsidR="00EE74FB">
        <w:t xml:space="preserve">, </w:t>
      </w:r>
      <w:r w:rsidR="00EE74FB" w:rsidRPr="00486C9B">
        <w:t xml:space="preserve">biudžetinių įstaigų pajamų likučius –  </w:t>
      </w:r>
      <w:r>
        <w:t>178,909</w:t>
      </w:r>
      <w:r w:rsidR="00EE74FB">
        <w:t xml:space="preserve"> tū</w:t>
      </w:r>
      <w:r w:rsidR="00EE74FB" w:rsidRPr="00486C9B">
        <w:t xml:space="preserve">kst. eurų, iš jų: pajamų už prekes ir paslaugas – </w:t>
      </w:r>
      <w:r>
        <w:t>61,471</w:t>
      </w:r>
      <w:r w:rsidR="00EE74FB" w:rsidRPr="00486C9B">
        <w:t xml:space="preserve"> tūkst. eurų, pajamų už</w:t>
      </w:r>
      <w:r w:rsidR="00EE74FB">
        <w:t xml:space="preserve"> ilgalaikio ir trumpalaikio</w:t>
      </w:r>
      <w:r w:rsidR="00EE74FB" w:rsidRPr="00486C9B">
        <w:t xml:space="preserve"> </w:t>
      </w:r>
      <w:r w:rsidR="00EE74FB">
        <w:t xml:space="preserve">materialiojo turto </w:t>
      </w:r>
      <w:r w:rsidR="00EE74FB" w:rsidRPr="00486C9B">
        <w:t xml:space="preserve">nuomą – </w:t>
      </w:r>
      <w:r>
        <w:t>117,438</w:t>
      </w:r>
      <w:r w:rsidR="00EE74FB" w:rsidRPr="00486C9B">
        <w:t xml:space="preserve"> tūkst. eurų</w:t>
      </w:r>
      <w:r w:rsidR="00EE74FB">
        <w:t>.</w:t>
      </w:r>
    </w:p>
    <w:p w:rsidR="00CA5BAA" w:rsidRDefault="00695B26" w:rsidP="00C67084">
      <w:pPr>
        <w:ind w:firstLine="1247"/>
        <w:jc w:val="both"/>
      </w:pPr>
      <w:r>
        <w:t>3</w:t>
      </w:r>
      <w:r w:rsidR="00CA5BAA">
        <w:t xml:space="preserve">. </w:t>
      </w:r>
      <w:r w:rsidR="00CA5BAA" w:rsidRPr="00486C9B">
        <w:t>Patvirtinti Palangos miesto savivaldybės</w:t>
      </w:r>
      <w:r w:rsidR="00CA5BAA">
        <w:t xml:space="preserve"> 2020 metų asignavimus investicijų projektams finansuoti iš paskolų lėšų </w:t>
      </w:r>
      <w:r w:rsidR="00CA5BAA" w:rsidRPr="00486C9B">
        <w:t>(</w:t>
      </w:r>
      <w:r w:rsidR="00CA5BAA">
        <w:t>1</w:t>
      </w:r>
      <w:r>
        <w:t>2</w:t>
      </w:r>
      <w:r w:rsidR="00CA5BAA" w:rsidRPr="00486C9B">
        <w:t xml:space="preserve"> priedas).</w:t>
      </w:r>
    </w:p>
    <w:p w:rsidR="00EE74FB" w:rsidRPr="00486C9B" w:rsidRDefault="00EE74FB" w:rsidP="00C67084">
      <w:pPr>
        <w:ind w:firstLine="1247"/>
        <w:jc w:val="both"/>
      </w:pPr>
      <w:r>
        <w:t>4</w:t>
      </w:r>
      <w:r w:rsidRPr="00486C9B">
        <w:t>. Nustatyti:</w:t>
      </w:r>
    </w:p>
    <w:p w:rsidR="00EE74FB" w:rsidRPr="00486C9B" w:rsidRDefault="00EE74FB" w:rsidP="00C67084">
      <w:pPr>
        <w:ind w:firstLine="1247"/>
        <w:jc w:val="both"/>
      </w:pPr>
      <w:r>
        <w:t>4</w:t>
      </w:r>
      <w:r w:rsidRPr="00486C9B">
        <w:t>.1. sutaupytus biudžeto asignavimus naudoti susidariusiems įsiskolinimams už suteiktas paslaugas, atliktus darbus ir įsigytas prekes padengti;</w:t>
      </w:r>
    </w:p>
    <w:p w:rsidR="00EE74FB" w:rsidRDefault="00EE74FB" w:rsidP="00C67084">
      <w:pPr>
        <w:ind w:firstLine="1247"/>
        <w:jc w:val="both"/>
      </w:pPr>
      <w:r>
        <w:lastRenderedPageBreak/>
        <w:t>4</w:t>
      </w:r>
      <w:r w:rsidRPr="00486C9B">
        <w:t>.2. Savivaldybės 20</w:t>
      </w:r>
      <w:r>
        <w:t>2</w:t>
      </w:r>
      <w:r w:rsidR="00517E7E">
        <w:t>1</w:t>
      </w:r>
      <w:r w:rsidRPr="00486C9B">
        <w:t xml:space="preserve"> m. sausio 1 d. </w:t>
      </w:r>
      <w:r w:rsidR="006A4E64">
        <w:t xml:space="preserve">esantis </w:t>
      </w:r>
      <w:r w:rsidRPr="00486C9B">
        <w:t xml:space="preserve">įsiskolinimas </w:t>
      </w:r>
      <w:r w:rsidR="006A4E64">
        <w:t>(mokėtinos sumos, išskyrus sumas paskoloms grąžinti) turi būti ne didesnis už</w:t>
      </w:r>
      <w:r w:rsidRPr="00486C9B">
        <w:t xml:space="preserve"> 20</w:t>
      </w:r>
      <w:r w:rsidR="00517E7E">
        <w:t>20</w:t>
      </w:r>
      <w:r w:rsidRPr="00486C9B">
        <w:t xml:space="preserve"> m. sausio 1 d. įsiskolinimą</w:t>
      </w:r>
      <w:r w:rsidR="006A4E64">
        <w:t xml:space="preserve"> (mokėtinas sumas, </w:t>
      </w:r>
      <w:r w:rsidRPr="00486C9B">
        <w:t xml:space="preserve">išskyrus </w:t>
      </w:r>
      <w:r w:rsidR="006A4E64">
        <w:t>sumas paskoloms grąžinti)</w:t>
      </w:r>
      <w:r w:rsidRPr="00486C9B">
        <w:t xml:space="preserve">; </w:t>
      </w:r>
    </w:p>
    <w:p w:rsidR="00EE74FB" w:rsidRPr="00486C9B" w:rsidRDefault="00EE74FB" w:rsidP="00C67084">
      <w:pPr>
        <w:ind w:firstLine="1247"/>
        <w:jc w:val="both"/>
      </w:pPr>
      <w:r>
        <w:t>4</w:t>
      </w:r>
      <w:r w:rsidRPr="00486C9B">
        <w:t>.3. laikinai laisvas biudžeto apyvartines lėšas Savivaldybės administracija metų eigoje gali naudoti biudžeto pajamų trūkumui dengti, finansuojant biudžeto asignavimų valdytojų patvirtintas programas.</w:t>
      </w:r>
    </w:p>
    <w:p w:rsidR="00EE74FB" w:rsidRPr="00486C9B" w:rsidRDefault="00EE74FB" w:rsidP="00C67084">
      <w:pPr>
        <w:ind w:firstLine="1247"/>
        <w:jc w:val="both"/>
      </w:pPr>
      <w:r>
        <w:t>5</w:t>
      </w:r>
      <w:r w:rsidRPr="00486C9B">
        <w:t>. Įpareigoti biudžeto asignavimų valdytojus:</w:t>
      </w:r>
    </w:p>
    <w:p w:rsidR="00EE74FB" w:rsidRPr="00486C9B" w:rsidRDefault="00EE74FB" w:rsidP="00C67084">
      <w:pPr>
        <w:ind w:firstLine="1247"/>
        <w:jc w:val="both"/>
      </w:pPr>
      <w:r>
        <w:t>5</w:t>
      </w:r>
      <w:r w:rsidRPr="00486C9B">
        <w:t>.1. užtikrinti programų vykdymo ir paskirtų asignavimų naudojimo teisėtumą, ekonomiškumą ir efektyvumą, neviršijant patvirtintų asignavimų plano;</w:t>
      </w:r>
    </w:p>
    <w:p w:rsidR="00EE74FB" w:rsidRPr="00486C9B" w:rsidRDefault="00EE74FB" w:rsidP="00C67084">
      <w:pPr>
        <w:ind w:firstLine="1247"/>
        <w:jc w:val="both"/>
      </w:pPr>
      <w:r>
        <w:t>5</w:t>
      </w:r>
      <w:r w:rsidRPr="00486C9B">
        <w:t>.2. įstaigos vardu neprisiimti jokių ilgalaikių skolinių įsipareigojimų;</w:t>
      </w:r>
    </w:p>
    <w:p w:rsidR="00EE74FB" w:rsidRPr="00486C9B" w:rsidRDefault="00EE74FB" w:rsidP="00C67084">
      <w:pPr>
        <w:tabs>
          <w:tab w:val="left" w:pos="1276"/>
        </w:tabs>
        <w:ind w:firstLine="1247"/>
        <w:jc w:val="both"/>
      </w:pPr>
      <w:r>
        <w:t>5</w:t>
      </w:r>
      <w:r w:rsidRPr="00486C9B">
        <w:t>.3.</w:t>
      </w:r>
      <w:r>
        <w:t xml:space="preserve"> </w:t>
      </w:r>
      <w:r w:rsidRPr="00486C9B">
        <w:t>imtis priemonių įsiskolinimų mažinimui, tvirtinant 20</w:t>
      </w:r>
      <w:r w:rsidR="00517E7E">
        <w:t>20</w:t>
      </w:r>
      <w:r w:rsidRPr="00486C9B">
        <w:t xml:space="preserve"> metų išlaidų sąmatas, numatyti </w:t>
      </w:r>
      <w:r>
        <w:t>lėšas turimų įsiskolinimų 20</w:t>
      </w:r>
      <w:r w:rsidR="00517E7E">
        <w:t>20</w:t>
      </w:r>
      <w:r>
        <w:t xml:space="preserve"> metų sausio 1 d. </w:t>
      </w:r>
      <w:r w:rsidRPr="00486C9B">
        <w:t>padengimui;</w:t>
      </w:r>
    </w:p>
    <w:p w:rsidR="00EE74FB" w:rsidRPr="00486C9B" w:rsidRDefault="00EE74FB" w:rsidP="00C67084">
      <w:pPr>
        <w:tabs>
          <w:tab w:val="left" w:pos="6498"/>
        </w:tabs>
        <w:ind w:firstLine="1247"/>
        <w:jc w:val="both"/>
      </w:pPr>
      <w:r>
        <w:t>5.</w:t>
      </w:r>
      <w:r w:rsidRPr="00486C9B">
        <w:t>4. patvirtinus Savivaldybės 20</w:t>
      </w:r>
      <w:r w:rsidR="00517E7E">
        <w:t>20</w:t>
      </w:r>
      <w:r w:rsidRPr="00486C9B">
        <w:t xml:space="preserve"> metų biudžetą, ne vėliau kaip per 10 darbo dienų patvirtinti vykdomas programas pagal priemones ir programų sąmatas</w:t>
      </w:r>
      <w:r>
        <w:t xml:space="preserve">, kurias </w:t>
      </w:r>
      <w:r w:rsidRPr="00486C9B">
        <w:t>pateikti Savivaldybės administracijos Biudžeto skyriui.</w:t>
      </w:r>
    </w:p>
    <w:p w:rsidR="00EE74FB" w:rsidRDefault="00EE74FB" w:rsidP="00C67084">
      <w:pPr>
        <w:jc w:val="both"/>
      </w:pPr>
    </w:p>
    <w:p w:rsidR="00C67084" w:rsidRDefault="00C67084" w:rsidP="00C67084">
      <w:pPr>
        <w:jc w:val="both"/>
      </w:pPr>
    </w:p>
    <w:p w:rsidR="00EE74FB" w:rsidRDefault="00EE74FB" w:rsidP="00EE74FB">
      <w:pPr>
        <w:jc w:val="both"/>
      </w:pPr>
    </w:p>
    <w:p w:rsidR="00A24CBB" w:rsidRDefault="00A24CBB" w:rsidP="00A24CBB">
      <w:pPr>
        <w:tabs>
          <w:tab w:val="left" w:pos="567"/>
        </w:tabs>
        <w:jc w:val="both"/>
      </w:pPr>
      <w:r>
        <w:t>Meras</w:t>
      </w:r>
      <w:r>
        <w:tab/>
      </w:r>
      <w:r>
        <w:tab/>
      </w:r>
      <w:r>
        <w:tab/>
      </w:r>
      <w:r>
        <w:tab/>
      </w:r>
      <w:r>
        <w:tab/>
      </w:r>
      <w:r w:rsidR="00C67084">
        <w:tab/>
      </w:r>
      <w:r>
        <w:t>Šarūnas Vaitkus</w:t>
      </w:r>
    </w:p>
    <w:p w:rsidR="00176BAB" w:rsidRDefault="00176BAB"/>
    <w:sectPr w:rsidR="00176BAB" w:rsidSect="00C67084">
      <w:headerReference w:type="default" r:id="rId9"/>
      <w:headerReference w:type="first" r:id="rId10"/>
      <w:pgSz w:w="11906" w:h="16838" w:code="9"/>
      <w:pgMar w:top="1021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FC0" w:rsidRDefault="00332FC0" w:rsidP="00EE74FB">
      <w:r>
        <w:separator/>
      </w:r>
    </w:p>
  </w:endnote>
  <w:endnote w:type="continuationSeparator" w:id="0">
    <w:p w:rsidR="00332FC0" w:rsidRDefault="00332FC0" w:rsidP="00EE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FC0" w:rsidRDefault="00332FC0" w:rsidP="00EE74FB">
      <w:r>
        <w:separator/>
      </w:r>
    </w:p>
  </w:footnote>
  <w:footnote w:type="continuationSeparator" w:id="0">
    <w:p w:rsidR="00332FC0" w:rsidRDefault="00332FC0" w:rsidP="00EE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2663269"/>
      <w:docPartObj>
        <w:docPartGallery w:val="Page Numbers (Top of Page)"/>
        <w:docPartUnique/>
      </w:docPartObj>
    </w:sdtPr>
    <w:sdtEndPr/>
    <w:sdtContent>
      <w:p w:rsidR="00EE74FB" w:rsidRDefault="00EE74F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E64">
          <w:rPr>
            <w:noProof/>
          </w:rPr>
          <w:t>2</w:t>
        </w:r>
        <w:r>
          <w:fldChar w:fldCharType="end"/>
        </w:r>
      </w:p>
    </w:sdtContent>
  </w:sdt>
  <w:p w:rsidR="00EE74FB" w:rsidRDefault="00EE74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D6A" w:rsidRPr="00CC1D6A" w:rsidRDefault="00CC1D6A" w:rsidP="00CC1D6A">
    <w:pPr>
      <w:pStyle w:val="Antrats"/>
      <w:tabs>
        <w:tab w:val="clear" w:pos="4819"/>
        <w:tab w:val="clear" w:pos="9638"/>
        <w:tab w:val="left" w:pos="7455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FB"/>
    <w:rsid w:val="00020702"/>
    <w:rsid w:val="00105562"/>
    <w:rsid w:val="00176BAB"/>
    <w:rsid w:val="00212655"/>
    <w:rsid w:val="002D750E"/>
    <w:rsid w:val="00307A5A"/>
    <w:rsid w:val="00332FC0"/>
    <w:rsid w:val="00364322"/>
    <w:rsid w:val="003A41F0"/>
    <w:rsid w:val="003C155A"/>
    <w:rsid w:val="0040697D"/>
    <w:rsid w:val="00517E7E"/>
    <w:rsid w:val="00534660"/>
    <w:rsid w:val="00553AEE"/>
    <w:rsid w:val="00565D13"/>
    <w:rsid w:val="005C7684"/>
    <w:rsid w:val="00610BEF"/>
    <w:rsid w:val="00667E49"/>
    <w:rsid w:val="00695B26"/>
    <w:rsid w:val="006A4E64"/>
    <w:rsid w:val="00784E9A"/>
    <w:rsid w:val="009751C6"/>
    <w:rsid w:val="00A04998"/>
    <w:rsid w:val="00A24CBB"/>
    <w:rsid w:val="00B63D63"/>
    <w:rsid w:val="00BC3683"/>
    <w:rsid w:val="00BE5A18"/>
    <w:rsid w:val="00C30FB9"/>
    <w:rsid w:val="00C67084"/>
    <w:rsid w:val="00CA5BAA"/>
    <w:rsid w:val="00CC1D6A"/>
    <w:rsid w:val="00CF5EBB"/>
    <w:rsid w:val="00D0276C"/>
    <w:rsid w:val="00D77996"/>
    <w:rsid w:val="00E43843"/>
    <w:rsid w:val="00E60F47"/>
    <w:rsid w:val="00EE74FB"/>
    <w:rsid w:val="00F07DFC"/>
    <w:rsid w:val="00F7208B"/>
    <w:rsid w:val="00F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EF46"/>
  <w15:chartTrackingRefBased/>
  <w15:docId w15:val="{71C8272A-0FEE-4D7F-810C-1D53628E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emonas" w:eastAsiaTheme="minorHAnsi" w:hAnsi="Palemonas" w:cs="Times New Roman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E74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74FB"/>
  </w:style>
  <w:style w:type="paragraph" w:styleId="Porat">
    <w:name w:val="footer"/>
    <w:basedOn w:val="prastasis"/>
    <w:link w:val="PoratDiagrama"/>
    <w:uiPriority w:val="99"/>
    <w:unhideWhenUsed/>
    <w:rsid w:val="00EE74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74F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7A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7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C8689-51FB-44B0-AC9A-5597BDE5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2819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Liaudanskytė</dc:creator>
  <cp:keywords/>
  <dc:description/>
  <cp:lastModifiedBy>Renata Liaudanskytė</cp:lastModifiedBy>
  <cp:revision>2</cp:revision>
  <cp:lastPrinted>2020-02-10T09:13:00Z</cp:lastPrinted>
  <dcterms:created xsi:type="dcterms:W3CDTF">2020-02-27T10:54:00Z</dcterms:created>
  <dcterms:modified xsi:type="dcterms:W3CDTF">2020-02-27T10:54:00Z</dcterms:modified>
</cp:coreProperties>
</file>